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2FF96C90" w14:textId="77777777" w:rsidTr="00A45E83">
        <w:tc>
          <w:tcPr>
            <w:tcW w:w="8978" w:type="dxa"/>
          </w:tcPr>
          <w:p w14:paraId="0780C434" w14:textId="632F7984" w:rsidR="009F5BF2" w:rsidRDefault="003070A7" w:rsidP="00245F49">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14:paraId="71F3AE64" w14:textId="77777777" w:rsidR="00245F49" w:rsidRPr="004A7026" w:rsidRDefault="00245F49" w:rsidP="00245F49">
            <w:pPr>
              <w:spacing w:after="0" w:line="240" w:lineRule="auto"/>
              <w:jc w:val="center"/>
              <w:rPr>
                <w:rFonts w:ascii="Arial" w:hAnsi="Arial" w:cs="Arial"/>
                <w:b/>
                <w:sz w:val="24"/>
                <w:szCs w:val="28"/>
              </w:rPr>
            </w:pPr>
            <w:r w:rsidRPr="004A7026">
              <w:rPr>
                <w:rFonts w:ascii="Arial" w:hAnsi="Arial" w:cs="Arial"/>
                <w:b/>
                <w:sz w:val="24"/>
                <w:szCs w:val="28"/>
              </w:rPr>
              <w:t>NOTAS A LOS ESTADOS FINANCIEROS</w:t>
            </w:r>
          </w:p>
          <w:p w14:paraId="2C7638AD" w14:textId="77777777" w:rsidR="00A45E83" w:rsidRPr="006628DA" w:rsidRDefault="00245F49" w:rsidP="006628DA">
            <w:pPr>
              <w:spacing w:after="0" w:line="240" w:lineRule="auto"/>
              <w:jc w:val="center"/>
              <w:rPr>
                <w:rFonts w:ascii="Arial" w:hAnsi="Arial" w:cs="Arial"/>
                <w:b/>
                <w:sz w:val="24"/>
                <w:szCs w:val="28"/>
              </w:rPr>
            </w:pPr>
            <w:r w:rsidRPr="004A7026">
              <w:rPr>
                <w:rFonts w:ascii="Arial" w:hAnsi="Arial" w:cs="Arial"/>
                <w:b/>
                <w:sz w:val="24"/>
                <w:szCs w:val="28"/>
              </w:rPr>
              <w:t xml:space="preserve"> DE GESTIÓN ADMINISTRATIVA</w:t>
            </w:r>
          </w:p>
          <w:p w14:paraId="4E69128C" w14:textId="2F559AD7" w:rsidR="00A45E83" w:rsidRPr="00EF11D0" w:rsidRDefault="003070A7"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31 DE DICIEMBRE DE 2023</w:t>
            </w:r>
          </w:p>
        </w:tc>
      </w:tr>
    </w:tbl>
    <w:p w14:paraId="0EC692C7"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6BB6E29B" w14:textId="77777777" w:rsidTr="00A45E83">
        <w:tc>
          <w:tcPr>
            <w:tcW w:w="8978" w:type="dxa"/>
          </w:tcPr>
          <w:p w14:paraId="0A68494D" w14:textId="77777777" w:rsidR="003070A7" w:rsidRDefault="003070A7" w:rsidP="003070A7">
            <w:pPr>
              <w:autoSpaceDE w:val="0"/>
              <w:autoSpaceDN w:val="0"/>
              <w:adjustRightInd w:val="0"/>
              <w:spacing w:after="160" w:line="252" w:lineRule="auto"/>
              <w:jc w:val="both"/>
              <w:rPr>
                <w:rFonts w:ascii="Arial" w:hAnsi="Arial" w:cs="Arial"/>
                <w:b/>
                <w:bCs/>
                <w:lang w:eastAsia="es-MX"/>
              </w:rPr>
            </w:pPr>
            <w:bookmarkStart w:id="2" w:name="cuerpo"/>
            <w:bookmarkEnd w:id="2"/>
            <w:r>
              <w:rPr>
                <w:rFonts w:ascii="Arial" w:hAnsi="Arial" w:cs="Arial"/>
                <w:b/>
                <w:bCs/>
                <w:lang w:eastAsia="es-MX"/>
              </w:rPr>
              <w:t>C) NOTAS DE GESTIÓN ADMINISTRATIVA</w:t>
            </w:r>
          </w:p>
          <w:p w14:paraId="5DD0C3F2" w14:textId="77777777" w:rsidR="003070A7" w:rsidRDefault="003070A7" w:rsidP="003070A7">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 Introducción</w:t>
            </w:r>
          </w:p>
          <w:p w14:paraId="2CFA04DD"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Los Estados Financieros de los entes públicos, proveen de información financiera a los principales usuarios de la misma, al Congreso y a los ciudadanos.</w:t>
            </w:r>
          </w:p>
          <w:p w14:paraId="0E9965FC"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El objetivo del presente documento es la revelación del contexto y de los aspectos económicos-financieros más relevantes que influyeron en las decisiones del período, y que deberán ser considerados en la elaboración de los estados financieros para la mayor comprensión de los mismos y sus particularidades.</w:t>
            </w:r>
          </w:p>
          <w:p w14:paraId="2DEA23E7"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14:paraId="0A7026F8" w14:textId="77777777" w:rsidR="003070A7" w:rsidRDefault="003070A7" w:rsidP="003070A7">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2. Panorama Económico y Financiero</w:t>
            </w:r>
          </w:p>
          <w:p w14:paraId="0B93A79A"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 las principales condiciones económico- financieras bajo las cuales el ente público estuvo operando; y las cuales influyeron en la toma de decisiones de la administración; tanto a nivel local como federal.</w:t>
            </w:r>
          </w:p>
          <w:p w14:paraId="3A917891" w14:textId="77777777" w:rsidR="003070A7" w:rsidRDefault="003070A7" w:rsidP="003070A7">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3. Autorización e Historia</w:t>
            </w:r>
          </w:p>
          <w:p w14:paraId="79CB204C"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00A30AB6"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Fecha de creación del ente.</w:t>
            </w:r>
          </w:p>
          <w:p w14:paraId="09DE886A"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xml:space="preserve">Tamazula cuenta con Ayuntamiento Constitucional desde el año de 1820, un año anterior a la consumación de la independencia nacional. </w:t>
            </w:r>
          </w:p>
          <w:p w14:paraId="39240900"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Principales cambios en su estructura.</w:t>
            </w:r>
          </w:p>
          <w:p w14:paraId="367A16B6"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Años posteriores, dentro del proceso de reorganización político-administrativo, el 8 de abril de 1844, el Congreso de Jalisco, mediante Decreto no. 5 ordenó la instalación formal del Ayuntamiento de Tamazula, el cual debía, en ese entonces, quedar integrado por dos Alcaldes, cuatro Regidores y un Sindico; siendo el Cabildo el máximo órgano del Gobierno Civil, elegido mediante el sufragio popular.</w:t>
            </w:r>
          </w:p>
          <w:p w14:paraId="04C60DDA" w14:textId="77777777" w:rsidR="003070A7" w:rsidRDefault="003070A7" w:rsidP="003070A7">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4. Organización y Objeto Social</w:t>
            </w:r>
          </w:p>
          <w:p w14:paraId="3D0E0D7B"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5F2804BE"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Objeto social.</w:t>
            </w:r>
          </w:p>
          <w:p w14:paraId="1D4ADDCB" w14:textId="77777777" w:rsidR="003070A7" w:rsidRDefault="003070A7" w:rsidP="003070A7">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1.</w:t>
            </w:r>
            <w:r>
              <w:rPr>
                <w:rFonts w:ascii="Arial" w:hAnsi="Arial" w:cs="Arial"/>
                <w:color w:val="000000"/>
                <w:lang w:eastAsia="es-MX"/>
              </w:rPr>
              <w:tab/>
              <w:t>El bienestar de la comunidad local y su desarrollo cultural, social y material;</w:t>
            </w:r>
          </w:p>
          <w:p w14:paraId="5C2B7662" w14:textId="77777777" w:rsidR="003070A7" w:rsidRDefault="003070A7" w:rsidP="003070A7">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2.</w:t>
            </w:r>
            <w:r>
              <w:rPr>
                <w:rFonts w:ascii="Arial" w:hAnsi="Arial" w:cs="Arial"/>
                <w:color w:val="000000"/>
                <w:lang w:eastAsia="es-MX"/>
              </w:rPr>
              <w:tab/>
              <w:t>La protección de la salud y la seguridad de las personas;</w:t>
            </w:r>
          </w:p>
          <w:p w14:paraId="0A696BF1" w14:textId="77777777" w:rsidR="003070A7" w:rsidRDefault="003070A7" w:rsidP="003070A7">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3.</w:t>
            </w:r>
            <w:r>
              <w:rPr>
                <w:rFonts w:ascii="Arial" w:hAnsi="Arial" w:cs="Arial"/>
                <w:color w:val="000000"/>
                <w:lang w:eastAsia="es-MX"/>
              </w:rPr>
              <w:tab/>
              <w:t>El fomento del civismo y de la solidaridad entre los vecinos; y</w:t>
            </w:r>
          </w:p>
          <w:p w14:paraId="095EA3F7" w14:textId="77777777" w:rsidR="003070A7" w:rsidRDefault="003070A7" w:rsidP="003070A7">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4.</w:t>
            </w:r>
            <w:r>
              <w:rPr>
                <w:rFonts w:ascii="Arial" w:hAnsi="Arial" w:cs="Arial"/>
                <w:color w:val="000000"/>
                <w:lang w:eastAsia="es-MX"/>
              </w:rPr>
              <w:tab/>
              <w:t>La cooperación con otras Municipalidades y entidades para el cumplimiento de obras de interés colectivo, dentro de sus fines específicos.</w:t>
            </w:r>
          </w:p>
          <w:p w14:paraId="0EC5030A"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p>
          <w:p w14:paraId="371254F9"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 actividad.</w:t>
            </w:r>
          </w:p>
          <w:p w14:paraId="5552B317"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Administración pública municipal en general y actividades asistenciales.</w:t>
            </w:r>
          </w:p>
          <w:p w14:paraId="60AD6301"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Ejercicio fiscal.</w:t>
            </w:r>
          </w:p>
          <w:p w14:paraId="76BBFB8C"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2017</w:t>
            </w:r>
          </w:p>
          <w:p w14:paraId="24AE1010"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Régimen jurídico.</w:t>
            </w:r>
          </w:p>
          <w:p w14:paraId="44AB065C" w14:textId="77777777" w:rsidR="003070A7" w:rsidRDefault="003070A7" w:rsidP="003070A7">
            <w:pPr>
              <w:autoSpaceDE w:val="0"/>
              <w:autoSpaceDN w:val="0"/>
              <w:adjustRightInd w:val="0"/>
              <w:spacing w:after="160" w:line="252" w:lineRule="auto"/>
              <w:ind w:left="720"/>
              <w:rPr>
                <w:rFonts w:ascii="Arial" w:hAnsi="Arial" w:cs="Arial"/>
                <w:lang w:eastAsia="es-MX"/>
              </w:rPr>
            </w:pPr>
            <w:r>
              <w:rPr>
                <w:rFonts w:ascii="Arial" w:hAnsi="Arial" w:cs="Arial"/>
                <w:lang w:eastAsia="es-MX"/>
              </w:rPr>
              <w:t>Persona Moral con Fines no Lucrativos</w:t>
            </w:r>
          </w:p>
          <w:p w14:paraId="701FDB60" w14:textId="77777777" w:rsidR="003070A7" w:rsidRDefault="003070A7" w:rsidP="003070A7">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e)</w:t>
            </w:r>
            <w:r>
              <w:rPr>
                <w:rFonts w:ascii="Arial" w:hAnsi="Arial" w:cs="Arial"/>
                <w:lang w:eastAsia="es-MX"/>
              </w:rPr>
              <w:tab/>
              <w:t xml:space="preserve">Consideraciones fiscales del ente: </w:t>
            </w:r>
          </w:p>
          <w:p w14:paraId="112FD78E" w14:textId="77777777" w:rsidR="003070A7" w:rsidRDefault="003070A7" w:rsidP="003070A7">
            <w:pPr>
              <w:autoSpaceDE w:val="0"/>
              <w:autoSpaceDN w:val="0"/>
              <w:adjustRightInd w:val="0"/>
              <w:spacing w:after="160" w:line="252" w:lineRule="auto"/>
              <w:ind w:left="720"/>
              <w:rPr>
                <w:rFonts w:ascii="Arial" w:hAnsi="Arial" w:cs="Arial"/>
                <w:lang w:eastAsia="es-MX"/>
              </w:rPr>
            </w:pPr>
            <w:r>
              <w:rPr>
                <w:rFonts w:ascii="Arial" w:hAnsi="Arial" w:cs="Arial"/>
                <w:lang w:eastAsia="es-MX"/>
              </w:rPr>
              <w:t>Entero de retenciones mensuales de ISR por sueldos y salarios.</w:t>
            </w:r>
          </w:p>
          <w:p w14:paraId="736D28CA" w14:textId="77777777" w:rsidR="003070A7" w:rsidRDefault="003070A7" w:rsidP="003070A7">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f)</w:t>
            </w:r>
            <w:r>
              <w:rPr>
                <w:rFonts w:ascii="Arial" w:hAnsi="Arial" w:cs="Arial"/>
                <w:lang w:eastAsia="es-MX"/>
              </w:rPr>
              <w:tab/>
              <w:t>Estructura organizacional básica.</w:t>
            </w:r>
          </w:p>
          <w:p w14:paraId="3DC2D527" w14:textId="77777777" w:rsidR="003070A7" w:rsidRDefault="003070A7" w:rsidP="003070A7">
            <w:pPr>
              <w:autoSpaceDE w:val="0"/>
              <w:autoSpaceDN w:val="0"/>
              <w:adjustRightInd w:val="0"/>
              <w:spacing w:after="160" w:line="252" w:lineRule="auto"/>
              <w:jc w:val="center"/>
              <w:rPr>
                <w:rFonts w:ascii="Arial" w:hAnsi="Arial" w:cs="Arial"/>
                <w:b/>
                <w:bCs/>
                <w:lang w:eastAsia="es-MX"/>
              </w:rPr>
            </w:pPr>
            <w:r>
              <w:rPr>
                <w:rFonts w:ascii="Arial" w:hAnsi="Arial" w:cs="Arial"/>
                <w:b/>
                <w:bCs/>
                <w:lang w:eastAsia="es-MX"/>
              </w:rPr>
              <w:t>PLENO DEL H. AYUNTAMIENTO ADMINISTRACIÓN 2021-2024</w:t>
            </w:r>
          </w:p>
          <w:p w14:paraId="76781819" w14:textId="77777777" w:rsidR="003070A7" w:rsidRDefault="003070A7" w:rsidP="003070A7">
            <w:pPr>
              <w:autoSpaceDE w:val="0"/>
              <w:autoSpaceDN w:val="0"/>
              <w:adjustRightInd w:val="0"/>
              <w:spacing w:after="160" w:line="252" w:lineRule="auto"/>
              <w:jc w:val="both"/>
              <w:rPr>
                <w:rFonts w:ascii="Arial" w:hAnsi="Arial" w:cs="Arial"/>
                <w:b/>
                <w:bCs/>
                <w:lang w:eastAsia="es-MX"/>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478"/>
              <w:gridCol w:w="4118"/>
            </w:tblGrid>
            <w:tr w:rsidR="003070A7" w14:paraId="1850383F"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78417C9A"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 xml:space="preserve">ING. RAUL EVERARDO GUTIERREZ CASTAÑEDA PRESIDENTE </w:t>
                  </w:r>
                </w:p>
              </w:tc>
              <w:tc>
                <w:tcPr>
                  <w:tcW w:w="6096" w:type="dxa"/>
                  <w:tcBorders>
                    <w:top w:val="single" w:sz="6" w:space="0" w:color="auto"/>
                    <w:left w:val="single" w:sz="6" w:space="0" w:color="auto"/>
                    <w:bottom w:val="single" w:sz="6" w:space="0" w:color="auto"/>
                    <w:right w:val="single" w:sz="6" w:space="0" w:color="auto"/>
                  </w:tcBorders>
                </w:tcPr>
                <w:p w14:paraId="0356142A"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LIC. YOHANA ARRIAGA ALCARAZ</w:t>
                  </w:r>
                  <w:r>
                    <w:rPr>
                      <w:rFonts w:cs="Calibri"/>
                      <w:b/>
                      <w:bCs/>
                      <w:lang w:eastAsia="es-MX"/>
                    </w:rPr>
                    <w:t xml:space="preserve"> </w:t>
                  </w:r>
                  <w:r>
                    <w:rPr>
                      <w:rFonts w:ascii="Century Gothic" w:hAnsi="Century Gothic" w:cs="Century Gothic"/>
                      <w:b/>
                      <w:bCs/>
                      <w:lang w:eastAsia="es-MX"/>
                    </w:rPr>
                    <w:t>SECRETARIO GENERAL</w:t>
                  </w:r>
                </w:p>
              </w:tc>
            </w:tr>
            <w:tr w:rsidR="003070A7" w14:paraId="07198CE3"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588A8A13"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SINDI NAYELI BRAVO MUÑIZ SÍNDICO MUNICIPAL</w:t>
                  </w:r>
                </w:p>
              </w:tc>
              <w:tc>
                <w:tcPr>
                  <w:tcW w:w="6096" w:type="dxa"/>
                  <w:tcBorders>
                    <w:top w:val="single" w:sz="6" w:space="0" w:color="auto"/>
                    <w:left w:val="single" w:sz="6" w:space="0" w:color="auto"/>
                    <w:bottom w:val="single" w:sz="6" w:space="0" w:color="auto"/>
                    <w:right w:val="single" w:sz="6" w:space="0" w:color="auto"/>
                  </w:tcBorders>
                </w:tcPr>
                <w:p w14:paraId="55DFD5CA"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RICARDO CERVANTES GARCIA REGIDOR</w:t>
                  </w:r>
                </w:p>
              </w:tc>
            </w:tr>
            <w:tr w:rsidR="003070A7" w14:paraId="6E353721"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7A3EA685"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ABEL TEJEDA NAVARRO REGIDOR</w:t>
                  </w:r>
                </w:p>
              </w:tc>
              <w:tc>
                <w:tcPr>
                  <w:tcW w:w="6096" w:type="dxa"/>
                  <w:tcBorders>
                    <w:top w:val="single" w:sz="6" w:space="0" w:color="auto"/>
                    <w:left w:val="single" w:sz="6" w:space="0" w:color="auto"/>
                    <w:bottom w:val="single" w:sz="6" w:space="0" w:color="auto"/>
                    <w:right w:val="single" w:sz="6" w:space="0" w:color="auto"/>
                  </w:tcBorders>
                </w:tcPr>
                <w:p w14:paraId="50873626"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LUIS FERNANDO LOPEZ LUGO REGIDOR</w:t>
                  </w:r>
                </w:p>
              </w:tc>
            </w:tr>
            <w:tr w:rsidR="003070A7" w14:paraId="666D180F"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0A90D957"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APOLINAR ZEPEDA TORRES REGIDOR</w:t>
                  </w:r>
                </w:p>
              </w:tc>
              <w:tc>
                <w:tcPr>
                  <w:tcW w:w="6096" w:type="dxa"/>
                  <w:tcBorders>
                    <w:top w:val="single" w:sz="6" w:space="0" w:color="auto"/>
                    <w:left w:val="single" w:sz="6" w:space="0" w:color="auto"/>
                    <w:bottom w:val="single" w:sz="6" w:space="0" w:color="auto"/>
                    <w:right w:val="single" w:sz="6" w:space="0" w:color="auto"/>
                  </w:tcBorders>
                </w:tcPr>
                <w:p w14:paraId="71EE84E4"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MODESTO BETANCOURT RAMIREZ REGIDOR</w:t>
                  </w:r>
                </w:p>
              </w:tc>
            </w:tr>
            <w:tr w:rsidR="003070A7" w14:paraId="33F8C7AF"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0240F3C2"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 GUADALUPE GONZALEZ SANTILLAN REGIDORA</w:t>
                  </w:r>
                </w:p>
              </w:tc>
              <w:tc>
                <w:tcPr>
                  <w:tcW w:w="6096" w:type="dxa"/>
                  <w:tcBorders>
                    <w:top w:val="single" w:sz="6" w:space="0" w:color="auto"/>
                    <w:left w:val="single" w:sz="6" w:space="0" w:color="auto"/>
                    <w:bottom w:val="single" w:sz="6" w:space="0" w:color="auto"/>
                    <w:right w:val="single" w:sz="6" w:space="0" w:color="auto"/>
                  </w:tcBorders>
                </w:tcPr>
                <w:p w14:paraId="10D41A11"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MARCELA GUADALUPE GMUNGUIA GARCÍA REG</w:t>
                  </w:r>
                </w:p>
              </w:tc>
            </w:tr>
            <w:tr w:rsidR="003070A7" w14:paraId="6D8D43E8" w14:textId="77777777">
              <w:tblPrEx>
                <w:tblCellMar>
                  <w:top w:w="0" w:type="dxa"/>
                  <w:bottom w:w="0" w:type="dxa"/>
                </w:tblCellMar>
              </w:tblPrEx>
              <w:tc>
                <w:tcPr>
                  <w:tcW w:w="6799" w:type="dxa"/>
                  <w:tcBorders>
                    <w:top w:val="single" w:sz="6" w:space="0" w:color="auto"/>
                    <w:left w:val="single" w:sz="6" w:space="0" w:color="auto"/>
                    <w:bottom w:val="single" w:sz="6" w:space="0" w:color="auto"/>
                    <w:right w:val="single" w:sz="6" w:space="0" w:color="auto"/>
                  </w:tcBorders>
                </w:tcPr>
                <w:p w14:paraId="6A115652"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JULIETA TORRES BARBOSA REGIDORA</w:t>
                  </w:r>
                </w:p>
              </w:tc>
              <w:tc>
                <w:tcPr>
                  <w:tcW w:w="6096" w:type="dxa"/>
                  <w:tcBorders>
                    <w:top w:val="single" w:sz="6" w:space="0" w:color="auto"/>
                    <w:left w:val="single" w:sz="6" w:space="0" w:color="auto"/>
                    <w:bottom w:val="single" w:sz="6" w:space="0" w:color="auto"/>
                    <w:right w:val="single" w:sz="6" w:space="0" w:color="auto"/>
                  </w:tcBorders>
                </w:tcPr>
                <w:p w14:paraId="36296826" w14:textId="77777777" w:rsidR="003070A7" w:rsidRDefault="003070A7" w:rsidP="003070A7">
                  <w:pPr>
                    <w:autoSpaceDE w:val="0"/>
                    <w:autoSpaceDN w:val="0"/>
                    <w:adjustRightInd w:val="0"/>
                    <w:spacing w:after="0" w:line="252" w:lineRule="auto"/>
                    <w:rPr>
                      <w:rFonts w:ascii="Century Gothic" w:hAnsi="Century Gothic" w:cs="Century Gothic"/>
                      <w:b/>
                      <w:bCs/>
                      <w:lang w:eastAsia="es-MX"/>
                    </w:rPr>
                  </w:pPr>
                  <w:r>
                    <w:rPr>
                      <w:rFonts w:ascii="Century Gothic" w:hAnsi="Century Gothic" w:cs="Century Gothic"/>
                      <w:b/>
                      <w:bCs/>
                      <w:lang w:eastAsia="es-MX"/>
                    </w:rPr>
                    <w:t>C. ADRIANA LETICIA LOPEZ HERNANDEZ REGIDORA</w:t>
                  </w:r>
                </w:p>
              </w:tc>
            </w:tr>
          </w:tbl>
          <w:p w14:paraId="5F730DC5" w14:textId="77777777" w:rsidR="003070A7" w:rsidRDefault="003070A7" w:rsidP="003070A7">
            <w:pPr>
              <w:autoSpaceDE w:val="0"/>
              <w:autoSpaceDN w:val="0"/>
              <w:adjustRightInd w:val="0"/>
              <w:spacing w:after="160" w:line="252" w:lineRule="auto"/>
              <w:jc w:val="both"/>
              <w:rPr>
                <w:rFonts w:ascii="Arial" w:hAnsi="Arial" w:cs="Arial"/>
                <w:b/>
                <w:bCs/>
                <w:lang w:eastAsia="es-MX"/>
              </w:rPr>
            </w:pPr>
          </w:p>
          <w:p w14:paraId="5BE42D62" w14:textId="77777777" w:rsidR="003070A7" w:rsidRDefault="003070A7" w:rsidP="003070A7">
            <w:pPr>
              <w:autoSpaceDE w:val="0"/>
              <w:autoSpaceDN w:val="0"/>
              <w:adjustRightInd w:val="0"/>
              <w:spacing w:after="160" w:line="252" w:lineRule="auto"/>
              <w:rPr>
                <w:rFonts w:ascii="Arial" w:hAnsi="Arial" w:cs="Arial"/>
                <w:lang w:eastAsia="es-MX"/>
              </w:rPr>
            </w:pPr>
          </w:p>
          <w:p w14:paraId="5BADFB3E" w14:textId="77777777" w:rsidR="003070A7" w:rsidRDefault="003070A7" w:rsidP="003070A7">
            <w:pPr>
              <w:autoSpaceDE w:val="0"/>
              <w:autoSpaceDN w:val="0"/>
              <w:adjustRightInd w:val="0"/>
              <w:spacing w:after="160" w:line="252" w:lineRule="auto"/>
              <w:rPr>
                <w:rFonts w:ascii="Arial" w:hAnsi="Arial" w:cs="Arial"/>
                <w:lang w:eastAsia="es-MX"/>
              </w:rPr>
            </w:pPr>
          </w:p>
          <w:p w14:paraId="3C8C4FEB" w14:textId="77777777" w:rsidR="003070A7" w:rsidRDefault="003070A7" w:rsidP="003070A7">
            <w:pPr>
              <w:autoSpaceDE w:val="0"/>
              <w:autoSpaceDN w:val="0"/>
              <w:adjustRightInd w:val="0"/>
              <w:spacing w:after="160" w:line="252" w:lineRule="auto"/>
              <w:rPr>
                <w:rFonts w:ascii="Arial" w:hAnsi="Arial" w:cs="Arial"/>
                <w:lang w:eastAsia="es-MX"/>
              </w:rPr>
            </w:pPr>
          </w:p>
          <w:p w14:paraId="6DE2AE67" w14:textId="77777777" w:rsidR="003070A7" w:rsidRDefault="003070A7" w:rsidP="003070A7">
            <w:pPr>
              <w:autoSpaceDE w:val="0"/>
              <w:autoSpaceDN w:val="0"/>
              <w:adjustRightInd w:val="0"/>
              <w:spacing w:after="160" w:line="252" w:lineRule="auto"/>
              <w:jc w:val="center"/>
              <w:rPr>
                <w:rFonts w:ascii="Arial" w:hAnsi="Arial" w:cs="Arial"/>
                <w:b/>
                <w:bCs/>
                <w:sz w:val="16"/>
                <w:szCs w:val="16"/>
                <w:lang w:eastAsia="es-MX"/>
              </w:rPr>
            </w:pPr>
            <w:r>
              <w:rPr>
                <w:rFonts w:ascii="Arial" w:hAnsi="Arial" w:cs="Arial"/>
                <w:b/>
                <w:bCs/>
                <w:sz w:val="16"/>
                <w:szCs w:val="16"/>
                <w:lang w:eastAsia="es-MX"/>
              </w:rPr>
              <w:t>COMISIONES EDILICIAS H. AYUNTAMIENTO ADMINISTRACIÓN 2021-2024</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91"/>
              <w:gridCol w:w="1937"/>
              <w:gridCol w:w="2016"/>
              <w:gridCol w:w="4152"/>
            </w:tblGrid>
            <w:tr w:rsidR="003070A7" w14:paraId="6A25856C"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2C49A2ED" w14:textId="77777777" w:rsidR="003070A7" w:rsidRDefault="003070A7" w:rsidP="003070A7">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 xml:space="preserve">No. </w:t>
                  </w:r>
                </w:p>
              </w:tc>
              <w:tc>
                <w:tcPr>
                  <w:tcW w:w="2549" w:type="dxa"/>
                  <w:tcBorders>
                    <w:top w:val="single" w:sz="6" w:space="0" w:color="auto"/>
                    <w:left w:val="single" w:sz="6" w:space="0" w:color="auto"/>
                    <w:bottom w:val="single" w:sz="6" w:space="0" w:color="auto"/>
                    <w:right w:val="single" w:sz="6" w:space="0" w:color="auto"/>
                  </w:tcBorders>
                </w:tcPr>
                <w:p w14:paraId="1FFC1B2B" w14:textId="77777777" w:rsidR="003070A7" w:rsidRDefault="003070A7" w:rsidP="003070A7">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Comisión</w:t>
                  </w:r>
                </w:p>
              </w:tc>
              <w:tc>
                <w:tcPr>
                  <w:tcW w:w="2765" w:type="dxa"/>
                  <w:tcBorders>
                    <w:top w:val="single" w:sz="6" w:space="0" w:color="auto"/>
                    <w:left w:val="single" w:sz="6" w:space="0" w:color="auto"/>
                    <w:bottom w:val="single" w:sz="6" w:space="0" w:color="auto"/>
                    <w:right w:val="single" w:sz="6" w:space="0" w:color="auto"/>
                  </w:tcBorders>
                </w:tcPr>
                <w:p w14:paraId="25AAF586" w14:textId="77777777" w:rsidR="003070A7" w:rsidRDefault="003070A7" w:rsidP="003070A7">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Presidente</w:t>
                  </w:r>
                </w:p>
              </w:tc>
              <w:tc>
                <w:tcPr>
                  <w:tcW w:w="6528" w:type="dxa"/>
                  <w:tcBorders>
                    <w:top w:val="single" w:sz="6" w:space="0" w:color="auto"/>
                    <w:left w:val="single" w:sz="6" w:space="0" w:color="auto"/>
                    <w:bottom w:val="single" w:sz="6" w:space="0" w:color="auto"/>
                    <w:right w:val="single" w:sz="6" w:space="0" w:color="auto"/>
                  </w:tcBorders>
                </w:tcPr>
                <w:p w14:paraId="2A99D24C" w14:textId="77777777" w:rsidR="003070A7" w:rsidRDefault="003070A7" w:rsidP="003070A7">
                  <w:pPr>
                    <w:autoSpaceDE w:val="0"/>
                    <w:autoSpaceDN w:val="0"/>
                    <w:adjustRightInd w:val="0"/>
                    <w:spacing w:after="0" w:line="252" w:lineRule="auto"/>
                    <w:rPr>
                      <w:rFonts w:ascii="Tahoma" w:hAnsi="Tahoma" w:cs="Tahoma"/>
                      <w:b/>
                      <w:bCs/>
                      <w:sz w:val="16"/>
                      <w:szCs w:val="16"/>
                      <w:lang w:val="es-ES" w:eastAsia="es-MX"/>
                    </w:rPr>
                  </w:pPr>
                  <w:r>
                    <w:rPr>
                      <w:rFonts w:ascii="Tahoma" w:hAnsi="Tahoma" w:cs="Tahoma"/>
                      <w:b/>
                      <w:bCs/>
                      <w:sz w:val="16"/>
                      <w:szCs w:val="16"/>
                      <w:lang w:val="es-ES" w:eastAsia="es-MX"/>
                    </w:rPr>
                    <w:t>Integrantes de la Mesa</w:t>
                  </w:r>
                </w:p>
              </w:tc>
            </w:tr>
            <w:tr w:rsidR="003070A7" w14:paraId="51F3BFFF"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3C7C7BF1"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w:t>
                  </w:r>
                </w:p>
              </w:tc>
              <w:tc>
                <w:tcPr>
                  <w:tcW w:w="2549" w:type="dxa"/>
                  <w:tcBorders>
                    <w:top w:val="single" w:sz="6" w:space="0" w:color="auto"/>
                    <w:left w:val="single" w:sz="6" w:space="0" w:color="auto"/>
                    <w:bottom w:val="single" w:sz="6" w:space="0" w:color="auto"/>
                    <w:right w:val="single" w:sz="6" w:space="0" w:color="auto"/>
                  </w:tcBorders>
                </w:tcPr>
                <w:p w14:paraId="0EABA21F"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Gobernación, reglamentos y p</w:t>
                  </w:r>
                </w:p>
              </w:tc>
              <w:tc>
                <w:tcPr>
                  <w:tcW w:w="2765" w:type="dxa"/>
                  <w:tcBorders>
                    <w:top w:val="single" w:sz="6" w:space="0" w:color="auto"/>
                    <w:left w:val="single" w:sz="6" w:space="0" w:color="auto"/>
                    <w:bottom w:val="single" w:sz="6" w:space="0" w:color="auto"/>
                    <w:right w:val="single" w:sz="6" w:space="0" w:color="auto"/>
                  </w:tcBorders>
                </w:tcPr>
                <w:p w14:paraId="6977435F"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Gutiérrez , Presidente Mun</w:t>
                  </w:r>
                </w:p>
              </w:tc>
              <w:tc>
                <w:tcPr>
                  <w:tcW w:w="6528" w:type="dxa"/>
                  <w:tcBorders>
                    <w:top w:val="single" w:sz="6" w:space="0" w:color="auto"/>
                    <w:left w:val="single" w:sz="6" w:space="0" w:color="auto"/>
                    <w:bottom w:val="single" w:sz="6" w:space="0" w:color="auto"/>
                    <w:right w:val="single" w:sz="6" w:space="0" w:color="auto"/>
                  </w:tcBorders>
                </w:tcPr>
                <w:p w14:paraId="1F6071A0"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y C. Adriana Leticia López Hernández</w:t>
                  </w:r>
                </w:p>
              </w:tc>
            </w:tr>
            <w:tr w:rsidR="003070A7" w14:paraId="04779ED8"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0F196E4F"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II</w:t>
                  </w:r>
                </w:p>
              </w:tc>
              <w:tc>
                <w:tcPr>
                  <w:tcW w:w="2549" w:type="dxa"/>
                  <w:tcBorders>
                    <w:top w:val="single" w:sz="6" w:space="0" w:color="auto"/>
                    <w:left w:val="single" w:sz="6" w:space="0" w:color="auto"/>
                    <w:bottom w:val="single" w:sz="6" w:space="0" w:color="auto"/>
                    <w:right w:val="single" w:sz="6" w:space="0" w:color="auto"/>
                  </w:tcBorders>
                </w:tcPr>
                <w:p w14:paraId="5DA989EA"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Hacienda pública y patrimonio</w:t>
                  </w:r>
                </w:p>
              </w:tc>
              <w:tc>
                <w:tcPr>
                  <w:tcW w:w="2765" w:type="dxa"/>
                  <w:tcBorders>
                    <w:top w:val="single" w:sz="6" w:space="0" w:color="auto"/>
                    <w:left w:val="single" w:sz="6" w:space="0" w:color="auto"/>
                    <w:bottom w:val="single" w:sz="6" w:space="0" w:color="auto"/>
                    <w:right w:val="single" w:sz="6" w:space="0" w:color="auto"/>
                  </w:tcBorders>
                </w:tcPr>
                <w:p w14:paraId="4C1CBF35"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w:t>
                  </w:r>
                </w:p>
              </w:tc>
              <w:tc>
                <w:tcPr>
                  <w:tcW w:w="6528" w:type="dxa"/>
                  <w:tcBorders>
                    <w:top w:val="single" w:sz="6" w:space="0" w:color="auto"/>
                    <w:left w:val="single" w:sz="6" w:space="0" w:color="auto"/>
                    <w:bottom w:val="single" w:sz="6" w:space="0" w:color="auto"/>
                    <w:right w:val="single" w:sz="6" w:space="0" w:color="auto"/>
                  </w:tcBorders>
                </w:tcPr>
                <w:p w14:paraId="05E02EFF"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Raúl Gutiérrez, C. Sindi Bravo Muñiz, C. Adriana López y C. Ma. Guadalupe González </w:t>
                  </w:r>
                </w:p>
              </w:tc>
            </w:tr>
            <w:tr w:rsidR="003070A7" w14:paraId="3B9C0A98"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7C156C67"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III</w:t>
                  </w:r>
                </w:p>
              </w:tc>
              <w:tc>
                <w:tcPr>
                  <w:tcW w:w="2549" w:type="dxa"/>
                  <w:tcBorders>
                    <w:top w:val="single" w:sz="6" w:space="0" w:color="auto"/>
                    <w:left w:val="single" w:sz="6" w:space="0" w:color="auto"/>
                    <w:bottom w:val="single" w:sz="6" w:space="0" w:color="auto"/>
                    <w:right w:val="single" w:sz="6" w:space="0" w:color="auto"/>
                  </w:tcBorders>
                </w:tcPr>
                <w:p w14:paraId="5CECA480"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Función pública, transparencia </w:t>
                  </w:r>
                </w:p>
              </w:tc>
              <w:tc>
                <w:tcPr>
                  <w:tcW w:w="2765" w:type="dxa"/>
                  <w:tcBorders>
                    <w:top w:val="single" w:sz="6" w:space="0" w:color="auto"/>
                    <w:left w:val="single" w:sz="6" w:space="0" w:color="auto"/>
                    <w:bottom w:val="single" w:sz="6" w:space="0" w:color="auto"/>
                    <w:right w:val="single" w:sz="6" w:space="0" w:color="auto"/>
                  </w:tcBorders>
                </w:tcPr>
                <w:p w14:paraId="7D6FB0B7"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Gutiérrez , Presidente</w:t>
                  </w:r>
                </w:p>
              </w:tc>
              <w:tc>
                <w:tcPr>
                  <w:tcW w:w="6528" w:type="dxa"/>
                  <w:tcBorders>
                    <w:top w:val="single" w:sz="6" w:space="0" w:color="auto"/>
                    <w:left w:val="single" w:sz="6" w:space="0" w:color="auto"/>
                    <w:bottom w:val="single" w:sz="6" w:space="0" w:color="auto"/>
                    <w:right w:val="single" w:sz="6" w:space="0" w:color="auto"/>
                  </w:tcBorders>
                </w:tcPr>
                <w:p w14:paraId="40DB641A"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Ricardo Cervantes García  y C. Julieta Torres Barbosa</w:t>
                  </w:r>
                </w:p>
              </w:tc>
            </w:tr>
            <w:tr w:rsidR="003070A7" w14:paraId="6F918454"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6C4F3831"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IV</w:t>
                  </w:r>
                </w:p>
              </w:tc>
              <w:tc>
                <w:tcPr>
                  <w:tcW w:w="2549" w:type="dxa"/>
                  <w:tcBorders>
                    <w:top w:val="single" w:sz="6" w:space="0" w:color="auto"/>
                    <w:left w:val="single" w:sz="6" w:space="0" w:color="auto"/>
                    <w:bottom w:val="single" w:sz="6" w:space="0" w:color="auto"/>
                    <w:right w:val="single" w:sz="6" w:space="0" w:color="auto"/>
                  </w:tcBorders>
                </w:tcPr>
                <w:p w14:paraId="362B9AE0"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Derechos humanos e igualdad </w:t>
                  </w:r>
                </w:p>
              </w:tc>
              <w:tc>
                <w:tcPr>
                  <w:tcW w:w="2765" w:type="dxa"/>
                  <w:tcBorders>
                    <w:top w:val="single" w:sz="6" w:space="0" w:color="auto"/>
                    <w:left w:val="single" w:sz="6" w:space="0" w:color="auto"/>
                    <w:bottom w:val="single" w:sz="6" w:space="0" w:color="auto"/>
                    <w:right w:val="single" w:sz="6" w:space="0" w:color="auto"/>
                  </w:tcBorders>
                </w:tcPr>
                <w:p w14:paraId="41E14C95"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w:t>
                  </w:r>
                </w:p>
              </w:tc>
              <w:tc>
                <w:tcPr>
                  <w:tcW w:w="6528" w:type="dxa"/>
                  <w:tcBorders>
                    <w:top w:val="single" w:sz="6" w:space="0" w:color="auto"/>
                    <w:left w:val="single" w:sz="6" w:space="0" w:color="auto"/>
                    <w:bottom w:val="single" w:sz="6" w:space="0" w:color="auto"/>
                    <w:right w:val="single" w:sz="6" w:space="0" w:color="auto"/>
                  </w:tcBorders>
                </w:tcPr>
                <w:p w14:paraId="7B43B55C"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 C. Ma. Guadalupe González Santillán</w:t>
                  </w:r>
                </w:p>
              </w:tc>
            </w:tr>
            <w:tr w:rsidR="003070A7" w14:paraId="2A05FE90"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3C8E78BC"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w:t>
                  </w:r>
                </w:p>
              </w:tc>
              <w:tc>
                <w:tcPr>
                  <w:tcW w:w="2549" w:type="dxa"/>
                  <w:tcBorders>
                    <w:top w:val="single" w:sz="6" w:space="0" w:color="auto"/>
                    <w:left w:val="single" w:sz="6" w:space="0" w:color="auto"/>
                    <w:bottom w:val="single" w:sz="6" w:space="0" w:color="auto"/>
                    <w:right w:val="single" w:sz="6" w:space="0" w:color="auto"/>
                  </w:tcBorders>
                </w:tcPr>
                <w:p w14:paraId="40BAA5A1"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social y humano</w:t>
                  </w:r>
                </w:p>
              </w:tc>
              <w:tc>
                <w:tcPr>
                  <w:tcW w:w="2765" w:type="dxa"/>
                  <w:tcBorders>
                    <w:top w:val="single" w:sz="6" w:space="0" w:color="auto"/>
                    <w:left w:val="single" w:sz="6" w:space="0" w:color="auto"/>
                    <w:bottom w:val="single" w:sz="6" w:space="0" w:color="auto"/>
                    <w:right w:val="single" w:sz="6" w:space="0" w:color="auto"/>
                  </w:tcBorders>
                </w:tcPr>
                <w:p w14:paraId="5370E974"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Marcela Guadalupe Murguía García</w:t>
                  </w:r>
                </w:p>
              </w:tc>
              <w:tc>
                <w:tcPr>
                  <w:tcW w:w="6528" w:type="dxa"/>
                  <w:tcBorders>
                    <w:top w:val="single" w:sz="6" w:space="0" w:color="auto"/>
                    <w:left w:val="single" w:sz="6" w:space="0" w:color="auto"/>
                    <w:bottom w:val="single" w:sz="6" w:space="0" w:color="auto"/>
                    <w:right w:val="single" w:sz="6" w:space="0" w:color="auto"/>
                  </w:tcBorders>
                </w:tcPr>
                <w:p w14:paraId="2DB8EA6C"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Julieta Torres Barbosa, C. Ma. Guadalupe González Santillán y C. Ricardo Cervantes </w:t>
                  </w:r>
                </w:p>
              </w:tc>
            </w:tr>
            <w:tr w:rsidR="003070A7" w14:paraId="544D6417"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43039F2C"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w:t>
                  </w:r>
                </w:p>
              </w:tc>
              <w:tc>
                <w:tcPr>
                  <w:tcW w:w="2549" w:type="dxa"/>
                  <w:tcBorders>
                    <w:top w:val="single" w:sz="6" w:space="0" w:color="auto"/>
                    <w:left w:val="single" w:sz="6" w:space="0" w:color="auto"/>
                    <w:bottom w:val="single" w:sz="6" w:space="0" w:color="auto"/>
                    <w:right w:val="single" w:sz="6" w:space="0" w:color="auto"/>
                  </w:tcBorders>
                </w:tcPr>
                <w:p w14:paraId="7CFE320C"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agropecuario</w:t>
                  </w:r>
                </w:p>
              </w:tc>
              <w:tc>
                <w:tcPr>
                  <w:tcW w:w="2765" w:type="dxa"/>
                  <w:tcBorders>
                    <w:top w:val="single" w:sz="6" w:space="0" w:color="auto"/>
                    <w:left w:val="single" w:sz="6" w:space="0" w:color="auto"/>
                    <w:bottom w:val="single" w:sz="6" w:space="0" w:color="auto"/>
                    <w:right w:val="single" w:sz="6" w:space="0" w:color="auto"/>
                  </w:tcBorders>
                </w:tcPr>
                <w:p w14:paraId="3ED2F91C"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Abel Tejeda Navarro</w:t>
                  </w:r>
                </w:p>
              </w:tc>
              <w:tc>
                <w:tcPr>
                  <w:tcW w:w="6528" w:type="dxa"/>
                  <w:tcBorders>
                    <w:top w:val="single" w:sz="6" w:space="0" w:color="auto"/>
                    <w:left w:val="single" w:sz="6" w:space="0" w:color="auto"/>
                    <w:bottom w:val="single" w:sz="6" w:space="0" w:color="auto"/>
                    <w:right w:val="single" w:sz="6" w:space="0" w:color="auto"/>
                  </w:tcBorders>
                </w:tcPr>
                <w:p w14:paraId="3EAB7FAA"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Sindi Nayeli Bravo Muñiz y C. Apolinar Zepeda Torres</w:t>
                  </w:r>
                </w:p>
              </w:tc>
            </w:tr>
            <w:tr w:rsidR="003070A7" w14:paraId="667E8EC2"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38059D33"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VII</w:t>
                  </w:r>
                </w:p>
              </w:tc>
              <w:tc>
                <w:tcPr>
                  <w:tcW w:w="2549" w:type="dxa"/>
                  <w:tcBorders>
                    <w:top w:val="single" w:sz="6" w:space="0" w:color="auto"/>
                    <w:left w:val="single" w:sz="6" w:space="0" w:color="auto"/>
                    <w:bottom w:val="single" w:sz="6" w:space="0" w:color="auto"/>
                    <w:right w:val="single" w:sz="6" w:space="0" w:color="auto"/>
                  </w:tcBorders>
                </w:tcPr>
                <w:p w14:paraId="4A6C7502"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urbano y obra pública</w:t>
                  </w:r>
                </w:p>
              </w:tc>
              <w:tc>
                <w:tcPr>
                  <w:tcW w:w="2765" w:type="dxa"/>
                  <w:tcBorders>
                    <w:top w:val="single" w:sz="6" w:space="0" w:color="auto"/>
                    <w:left w:val="single" w:sz="6" w:space="0" w:color="auto"/>
                    <w:bottom w:val="single" w:sz="6" w:space="0" w:color="auto"/>
                    <w:right w:val="single" w:sz="6" w:space="0" w:color="auto"/>
                  </w:tcBorders>
                </w:tcPr>
                <w:p w14:paraId="3DD1B281"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Adriana Leticia López Hernández</w:t>
                  </w:r>
                </w:p>
              </w:tc>
              <w:tc>
                <w:tcPr>
                  <w:tcW w:w="6528" w:type="dxa"/>
                  <w:tcBorders>
                    <w:top w:val="single" w:sz="6" w:space="0" w:color="auto"/>
                    <w:left w:val="single" w:sz="6" w:space="0" w:color="auto"/>
                    <w:bottom w:val="single" w:sz="6" w:space="0" w:color="auto"/>
                    <w:right w:val="single" w:sz="6" w:space="0" w:color="auto"/>
                  </w:tcBorders>
                </w:tcPr>
                <w:p w14:paraId="30B9E478"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Castañedo y C. Julieta Torres Barbosa</w:t>
                  </w:r>
                </w:p>
              </w:tc>
            </w:tr>
            <w:tr w:rsidR="003070A7" w14:paraId="6F494A12"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2037870A"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VIII</w:t>
                  </w:r>
                </w:p>
              </w:tc>
              <w:tc>
                <w:tcPr>
                  <w:tcW w:w="2549" w:type="dxa"/>
                  <w:tcBorders>
                    <w:top w:val="single" w:sz="6" w:space="0" w:color="auto"/>
                    <w:left w:val="single" w:sz="6" w:space="0" w:color="auto"/>
                    <w:bottom w:val="single" w:sz="6" w:space="0" w:color="auto"/>
                    <w:right w:val="single" w:sz="6" w:space="0" w:color="auto"/>
                  </w:tcBorders>
                </w:tcPr>
                <w:p w14:paraId="0D4446F4"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ambiental</w:t>
                  </w:r>
                </w:p>
              </w:tc>
              <w:tc>
                <w:tcPr>
                  <w:tcW w:w="2765" w:type="dxa"/>
                  <w:tcBorders>
                    <w:top w:val="single" w:sz="6" w:space="0" w:color="auto"/>
                    <w:left w:val="single" w:sz="6" w:space="0" w:color="auto"/>
                    <w:bottom w:val="single" w:sz="6" w:space="0" w:color="auto"/>
                    <w:right w:val="single" w:sz="6" w:space="0" w:color="auto"/>
                  </w:tcBorders>
                </w:tcPr>
                <w:p w14:paraId="0F62BA96"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Adriana Leticia López Hernández</w:t>
                  </w:r>
                </w:p>
              </w:tc>
              <w:tc>
                <w:tcPr>
                  <w:tcW w:w="6528" w:type="dxa"/>
                  <w:tcBorders>
                    <w:top w:val="single" w:sz="6" w:space="0" w:color="auto"/>
                    <w:left w:val="single" w:sz="6" w:space="0" w:color="auto"/>
                    <w:bottom w:val="single" w:sz="6" w:space="0" w:color="auto"/>
                    <w:right w:val="single" w:sz="6" w:space="0" w:color="auto"/>
                  </w:tcBorders>
                </w:tcPr>
                <w:p w14:paraId="599CCBF5"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Abel Tejeda Navarro,  C. Marcela Guadalupe Munguía García y C. Luis Fernando López </w:t>
                  </w:r>
                </w:p>
              </w:tc>
            </w:tr>
            <w:tr w:rsidR="003070A7" w14:paraId="1437B062"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69AB8D19"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IX</w:t>
                  </w:r>
                </w:p>
              </w:tc>
              <w:tc>
                <w:tcPr>
                  <w:tcW w:w="2549" w:type="dxa"/>
                  <w:tcBorders>
                    <w:top w:val="single" w:sz="6" w:space="0" w:color="auto"/>
                    <w:left w:val="single" w:sz="6" w:space="0" w:color="auto"/>
                    <w:bottom w:val="single" w:sz="6" w:space="0" w:color="auto"/>
                    <w:right w:val="single" w:sz="6" w:space="0" w:color="auto"/>
                  </w:tcBorders>
                </w:tcPr>
                <w:p w14:paraId="7550DBF5"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Desarrollo cultural y educación </w:t>
                  </w:r>
                </w:p>
              </w:tc>
              <w:tc>
                <w:tcPr>
                  <w:tcW w:w="2765" w:type="dxa"/>
                  <w:tcBorders>
                    <w:top w:val="single" w:sz="6" w:space="0" w:color="auto"/>
                    <w:left w:val="single" w:sz="6" w:space="0" w:color="auto"/>
                    <w:bottom w:val="single" w:sz="6" w:space="0" w:color="auto"/>
                    <w:right w:val="single" w:sz="6" w:space="0" w:color="auto"/>
                  </w:tcBorders>
                </w:tcPr>
                <w:p w14:paraId="3A134B14"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Ricardo Cervantes García</w:t>
                  </w:r>
                </w:p>
              </w:tc>
              <w:tc>
                <w:tcPr>
                  <w:tcW w:w="6528" w:type="dxa"/>
                  <w:tcBorders>
                    <w:top w:val="single" w:sz="6" w:space="0" w:color="auto"/>
                    <w:left w:val="single" w:sz="6" w:space="0" w:color="auto"/>
                    <w:bottom w:val="single" w:sz="6" w:space="0" w:color="auto"/>
                    <w:right w:val="single" w:sz="6" w:space="0" w:color="auto"/>
                  </w:tcBorders>
                </w:tcPr>
                <w:p w14:paraId="11340886"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Julieta Torres Barbosa y  C. Marcela Guadalupe Munguía García</w:t>
                  </w:r>
                </w:p>
              </w:tc>
            </w:tr>
            <w:tr w:rsidR="003070A7" w14:paraId="36AA32C2"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37765FD1"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w:t>
                  </w:r>
                </w:p>
              </w:tc>
              <w:tc>
                <w:tcPr>
                  <w:tcW w:w="2549" w:type="dxa"/>
                  <w:tcBorders>
                    <w:top w:val="single" w:sz="6" w:space="0" w:color="auto"/>
                    <w:left w:val="single" w:sz="6" w:space="0" w:color="auto"/>
                    <w:bottom w:val="single" w:sz="6" w:space="0" w:color="auto"/>
                    <w:right w:val="single" w:sz="6" w:space="0" w:color="auto"/>
                  </w:tcBorders>
                </w:tcPr>
                <w:p w14:paraId="5346A1F4"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Cultura de la salud</w:t>
                  </w:r>
                </w:p>
              </w:tc>
              <w:tc>
                <w:tcPr>
                  <w:tcW w:w="2765" w:type="dxa"/>
                  <w:tcBorders>
                    <w:top w:val="single" w:sz="6" w:space="0" w:color="auto"/>
                    <w:left w:val="single" w:sz="6" w:space="0" w:color="auto"/>
                    <w:bottom w:val="single" w:sz="6" w:space="0" w:color="auto"/>
                    <w:right w:val="single" w:sz="6" w:space="0" w:color="auto"/>
                  </w:tcBorders>
                </w:tcPr>
                <w:p w14:paraId="57BFDCFD"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Apolinar Zepeda Torres </w:t>
                  </w:r>
                </w:p>
              </w:tc>
              <w:tc>
                <w:tcPr>
                  <w:tcW w:w="6528" w:type="dxa"/>
                  <w:tcBorders>
                    <w:top w:val="single" w:sz="6" w:space="0" w:color="auto"/>
                    <w:left w:val="single" w:sz="6" w:space="0" w:color="auto"/>
                    <w:bottom w:val="single" w:sz="6" w:space="0" w:color="auto"/>
                    <w:right w:val="single" w:sz="6" w:space="0" w:color="auto"/>
                  </w:tcBorders>
                </w:tcPr>
                <w:p w14:paraId="768DBD75"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 y C. Ricardo Cervantes García.</w:t>
                  </w:r>
                </w:p>
              </w:tc>
            </w:tr>
            <w:tr w:rsidR="003070A7" w14:paraId="2FAB65C8"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3A69FCB1"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w:t>
                  </w:r>
                </w:p>
              </w:tc>
              <w:tc>
                <w:tcPr>
                  <w:tcW w:w="2549" w:type="dxa"/>
                  <w:tcBorders>
                    <w:top w:val="single" w:sz="6" w:space="0" w:color="auto"/>
                    <w:left w:val="single" w:sz="6" w:space="0" w:color="auto"/>
                    <w:bottom w:val="single" w:sz="6" w:space="0" w:color="auto"/>
                    <w:right w:val="single" w:sz="6" w:space="0" w:color="auto"/>
                  </w:tcBorders>
                </w:tcPr>
                <w:p w14:paraId="0F0FDF55"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Desarrollo económico y turismo</w:t>
                  </w:r>
                </w:p>
              </w:tc>
              <w:tc>
                <w:tcPr>
                  <w:tcW w:w="2765" w:type="dxa"/>
                  <w:tcBorders>
                    <w:top w:val="single" w:sz="6" w:space="0" w:color="auto"/>
                    <w:left w:val="single" w:sz="6" w:space="0" w:color="auto"/>
                    <w:bottom w:val="single" w:sz="6" w:space="0" w:color="auto"/>
                    <w:right w:val="single" w:sz="6" w:space="0" w:color="auto"/>
                  </w:tcBorders>
                </w:tcPr>
                <w:p w14:paraId="6EF768DD"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Luis Fernando López Lugo</w:t>
                  </w:r>
                </w:p>
              </w:tc>
              <w:tc>
                <w:tcPr>
                  <w:tcW w:w="6528" w:type="dxa"/>
                  <w:tcBorders>
                    <w:top w:val="single" w:sz="6" w:space="0" w:color="auto"/>
                    <w:left w:val="single" w:sz="6" w:space="0" w:color="auto"/>
                    <w:bottom w:val="single" w:sz="6" w:space="0" w:color="auto"/>
                    <w:right w:val="single" w:sz="6" w:space="0" w:color="auto"/>
                  </w:tcBorders>
                </w:tcPr>
                <w:p w14:paraId="247ECDD7"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Sindi Nayeli Bravo Muñiz y C. Abel Tejeda Navarro</w:t>
                  </w:r>
                </w:p>
              </w:tc>
            </w:tr>
            <w:tr w:rsidR="003070A7" w14:paraId="158FAD74"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5D6C77BB"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XII</w:t>
                  </w:r>
                </w:p>
              </w:tc>
              <w:tc>
                <w:tcPr>
                  <w:tcW w:w="2549" w:type="dxa"/>
                  <w:tcBorders>
                    <w:top w:val="single" w:sz="6" w:space="0" w:color="auto"/>
                    <w:left w:val="single" w:sz="6" w:space="0" w:color="auto"/>
                    <w:bottom w:val="single" w:sz="6" w:space="0" w:color="auto"/>
                    <w:right w:val="single" w:sz="6" w:space="0" w:color="auto"/>
                  </w:tcBorders>
                </w:tcPr>
                <w:p w14:paraId="253A251D"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Seguridad pública, tránsito </w:t>
                  </w:r>
                </w:p>
              </w:tc>
              <w:tc>
                <w:tcPr>
                  <w:tcW w:w="2765" w:type="dxa"/>
                  <w:tcBorders>
                    <w:top w:val="single" w:sz="6" w:space="0" w:color="auto"/>
                    <w:left w:val="single" w:sz="6" w:space="0" w:color="auto"/>
                    <w:bottom w:val="single" w:sz="6" w:space="0" w:color="auto"/>
                    <w:right w:val="single" w:sz="6" w:space="0" w:color="auto"/>
                  </w:tcBorders>
                </w:tcPr>
                <w:p w14:paraId="42AE9DC1"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Raúl Gutiérrez , Presidente </w:t>
                  </w:r>
                </w:p>
              </w:tc>
              <w:tc>
                <w:tcPr>
                  <w:tcW w:w="6528" w:type="dxa"/>
                  <w:tcBorders>
                    <w:top w:val="single" w:sz="6" w:space="0" w:color="auto"/>
                    <w:left w:val="single" w:sz="6" w:space="0" w:color="auto"/>
                    <w:bottom w:val="single" w:sz="6" w:space="0" w:color="auto"/>
                    <w:right w:val="single" w:sz="6" w:space="0" w:color="auto"/>
                  </w:tcBorders>
                </w:tcPr>
                <w:p w14:paraId="3FE6D53F"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Adriana Leticia López Hernández, C. Apolinar Zepeda Torres y C. Modesto Betancourt </w:t>
                  </w:r>
                </w:p>
              </w:tc>
            </w:tr>
            <w:tr w:rsidR="003070A7" w14:paraId="49196AEB"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43FDED45"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XIII</w:t>
                  </w:r>
                </w:p>
              </w:tc>
              <w:tc>
                <w:tcPr>
                  <w:tcW w:w="2549" w:type="dxa"/>
                  <w:tcBorders>
                    <w:top w:val="single" w:sz="6" w:space="0" w:color="auto"/>
                    <w:left w:val="single" w:sz="6" w:space="0" w:color="auto"/>
                    <w:bottom w:val="single" w:sz="6" w:space="0" w:color="auto"/>
                    <w:right w:val="single" w:sz="6" w:space="0" w:color="auto"/>
                  </w:tcBorders>
                </w:tcPr>
                <w:p w14:paraId="7F843765"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Participación social y juventud</w:t>
                  </w:r>
                </w:p>
              </w:tc>
              <w:tc>
                <w:tcPr>
                  <w:tcW w:w="2765" w:type="dxa"/>
                  <w:tcBorders>
                    <w:top w:val="single" w:sz="6" w:space="0" w:color="auto"/>
                    <w:left w:val="single" w:sz="6" w:space="0" w:color="auto"/>
                    <w:bottom w:val="single" w:sz="6" w:space="0" w:color="auto"/>
                    <w:right w:val="single" w:sz="6" w:space="0" w:color="auto"/>
                  </w:tcBorders>
                </w:tcPr>
                <w:p w14:paraId="0E4E1AE6"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 Guadalupe González Santillán</w:t>
                  </w:r>
                </w:p>
              </w:tc>
              <w:tc>
                <w:tcPr>
                  <w:tcW w:w="6528" w:type="dxa"/>
                  <w:tcBorders>
                    <w:top w:val="single" w:sz="6" w:space="0" w:color="auto"/>
                    <w:left w:val="single" w:sz="6" w:space="0" w:color="auto"/>
                    <w:bottom w:val="single" w:sz="6" w:space="0" w:color="auto"/>
                    <w:right w:val="single" w:sz="6" w:space="0" w:color="auto"/>
                  </w:tcBorders>
                </w:tcPr>
                <w:p w14:paraId="656AB11C"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Modesto Betancourt Ramírez y C. Abel Tejeda Navarro</w:t>
                  </w:r>
                </w:p>
              </w:tc>
            </w:tr>
            <w:tr w:rsidR="003070A7" w14:paraId="01B4076D"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6F279ADA"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XIV</w:t>
                  </w:r>
                </w:p>
              </w:tc>
              <w:tc>
                <w:tcPr>
                  <w:tcW w:w="2549" w:type="dxa"/>
                  <w:tcBorders>
                    <w:top w:val="single" w:sz="6" w:space="0" w:color="auto"/>
                    <w:left w:val="single" w:sz="6" w:space="0" w:color="auto"/>
                    <w:bottom w:val="single" w:sz="6" w:space="0" w:color="auto"/>
                    <w:right w:val="single" w:sz="6" w:space="0" w:color="auto"/>
                  </w:tcBorders>
                </w:tcPr>
                <w:p w14:paraId="5D6C8319"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Servicios públicos</w:t>
                  </w:r>
                </w:p>
              </w:tc>
              <w:tc>
                <w:tcPr>
                  <w:tcW w:w="2765" w:type="dxa"/>
                  <w:tcBorders>
                    <w:top w:val="single" w:sz="6" w:space="0" w:color="auto"/>
                    <w:left w:val="single" w:sz="6" w:space="0" w:color="auto"/>
                    <w:bottom w:val="single" w:sz="6" w:space="0" w:color="auto"/>
                    <w:right w:val="single" w:sz="6" w:space="0" w:color="auto"/>
                  </w:tcBorders>
                </w:tcPr>
                <w:p w14:paraId="26EE311F"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Sindi Nayeli Bravo Muñiz </w:t>
                  </w:r>
                </w:p>
              </w:tc>
              <w:tc>
                <w:tcPr>
                  <w:tcW w:w="6528" w:type="dxa"/>
                  <w:tcBorders>
                    <w:top w:val="single" w:sz="6" w:space="0" w:color="auto"/>
                    <w:left w:val="single" w:sz="6" w:space="0" w:color="auto"/>
                    <w:bottom w:val="single" w:sz="6" w:space="0" w:color="auto"/>
                    <w:right w:val="single" w:sz="6" w:space="0" w:color="auto"/>
                  </w:tcBorders>
                </w:tcPr>
                <w:p w14:paraId="1ADF4057"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Adriana Leticia López Hernández y C. Apolinar Zepeda Torres </w:t>
                  </w:r>
                </w:p>
              </w:tc>
            </w:tr>
            <w:tr w:rsidR="003070A7" w14:paraId="3DAFBAF8"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728D8E73"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XV</w:t>
                  </w:r>
                </w:p>
              </w:tc>
              <w:tc>
                <w:tcPr>
                  <w:tcW w:w="2549" w:type="dxa"/>
                  <w:tcBorders>
                    <w:top w:val="single" w:sz="6" w:space="0" w:color="auto"/>
                    <w:left w:val="single" w:sz="6" w:space="0" w:color="auto"/>
                    <w:bottom w:val="single" w:sz="6" w:space="0" w:color="auto"/>
                    <w:right w:val="single" w:sz="6" w:space="0" w:color="auto"/>
                  </w:tcBorders>
                </w:tcPr>
                <w:p w14:paraId="3B9ED847"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Inspección y vigilancia</w:t>
                  </w:r>
                </w:p>
              </w:tc>
              <w:tc>
                <w:tcPr>
                  <w:tcW w:w="2765" w:type="dxa"/>
                  <w:tcBorders>
                    <w:top w:val="single" w:sz="6" w:space="0" w:color="auto"/>
                    <w:left w:val="single" w:sz="6" w:space="0" w:color="auto"/>
                    <w:bottom w:val="single" w:sz="6" w:space="0" w:color="auto"/>
                    <w:right w:val="single" w:sz="6" w:space="0" w:color="auto"/>
                  </w:tcBorders>
                </w:tcPr>
                <w:p w14:paraId="57DBE7FE"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Modesto Betancourt Ramírez</w:t>
                  </w:r>
                </w:p>
              </w:tc>
              <w:tc>
                <w:tcPr>
                  <w:tcW w:w="6528" w:type="dxa"/>
                  <w:tcBorders>
                    <w:top w:val="single" w:sz="6" w:space="0" w:color="auto"/>
                    <w:left w:val="single" w:sz="6" w:space="0" w:color="auto"/>
                    <w:bottom w:val="single" w:sz="6" w:space="0" w:color="auto"/>
                    <w:right w:val="single" w:sz="6" w:space="0" w:color="auto"/>
                  </w:tcBorders>
                </w:tcPr>
                <w:p w14:paraId="2A5FF110"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Raúl Everardo Gutiérrez Castañeda y C. Ma. Guadalupe González Santillán</w:t>
                  </w:r>
                </w:p>
              </w:tc>
            </w:tr>
            <w:tr w:rsidR="003070A7" w14:paraId="55A361B0" w14:textId="77777777">
              <w:tblPrEx>
                <w:tblCellMar>
                  <w:top w:w="0" w:type="dxa"/>
                  <w:bottom w:w="0" w:type="dxa"/>
                </w:tblCellMar>
              </w:tblPrEx>
              <w:tc>
                <w:tcPr>
                  <w:tcW w:w="491" w:type="dxa"/>
                  <w:tcBorders>
                    <w:top w:val="single" w:sz="6" w:space="0" w:color="auto"/>
                    <w:left w:val="single" w:sz="6" w:space="0" w:color="auto"/>
                    <w:bottom w:val="single" w:sz="6" w:space="0" w:color="auto"/>
                    <w:right w:val="single" w:sz="6" w:space="0" w:color="auto"/>
                  </w:tcBorders>
                </w:tcPr>
                <w:p w14:paraId="19A492DD"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XVI</w:t>
                  </w:r>
                </w:p>
              </w:tc>
              <w:tc>
                <w:tcPr>
                  <w:tcW w:w="2549" w:type="dxa"/>
                  <w:tcBorders>
                    <w:top w:val="single" w:sz="6" w:space="0" w:color="auto"/>
                    <w:left w:val="single" w:sz="6" w:space="0" w:color="auto"/>
                    <w:bottom w:val="single" w:sz="6" w:space="0" w:color="auto"/>
                    <w:right w:val="single" w:sz="6" w:space="0" w:color="auto"/>
                  </w:tcBorders>
                </w:tcPr>
                <w:p w14:paraId="59A2E8CC"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Innovación, ciencia y tecnología </w:t>
                  </w:r>
                </w:p>
              </w:tc>
              <w:tc>
                <w:tcPr>
                  <w:tcW w:w="2765" w:type="dxa"/>
                  <w:tcBorders>
                    <w:top w:val="single" w:sz="6" w:space="0" w:color="auto"/>
                    <w:left w:val="single" w:sz="6" w:space="0" w:color="auto"/>
                    <w:bottom w:val="single" w:sz="6" w:space="0" w:color="auto"/>
                    <w:right w:val="single" w:sz="6" w:space="0" w:color="auto"/>
                  </w:tcBorders>
                </w:tcPr>
                <w:p w14:paraId="59C9C302"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 xml:space="preserve">C. Sindi Nayeli Bravo Muñiz </w:t>
                  </w:r>
                </w:p>
              </w:tc>
              <w:tc>
                <w:tcPr>
                  <w:tcW w:w="6528" w:type="dxa"/>
                  <w:tcBorders>
                    <w:top w:val="single" w:sz="6" w:space="0" w:color="auto"/>
                    <w:left w:val="single" w:sz="6" w:space="0" w:color="auto"/>
                    <w:bottom w:val="single" w:sz="6" w:space="0" w:color="auto"/>
                    <w:right w:val="single" w:sz="6" w:space="0" w:color="auto"/>
                  </w:tcBorders>
                </w:tcPr>
                <w:p w14:paraId="2C4B08F5" w14:textId="77777777" w:rsidR="003070A7" w:rsidRDefault="003070A7" w:rsidP="003070A7">
                  <w:pPr>
                    <w:autoSpaceDE w:val="0"/>
                    <w:autoSpaceDN w:val="0"/>
                    <w:adjustRightInd w:val="0"/>
                    <w:spacing w:after="0" w:line="252" w:lineRule="auto"/>
                    <w:rPr>
                      <w:rFonts w:ascii="Tahoma" w:hAnsi="Tahoma" w:cs="Tahoma"/>
                      <w:sz w:val="16"/>
                      <w:szCs w:val="16"/>
                      <w:lang w:val="es-ES" w:eastAsia="es-MX"/>
                    </w:rPr>
                  </w:pPr>
                  <w:r>
                    <w:rPr>
                      <w:rFonts w:ascii="Tahoma" w:hAnsi="Tahoma" w:cs="Tahoma"/>
                      <w:sz w:val="16"/>
                      <w:szCs w:val="16"/>
                      <w:lang w:val="es-ES" w:eastAsia="es-MX"/>
                    </w:rPr>
                    <w:t>C. Marcela Guadalupe Munguía García y C. Modesto Betancourt Ramírez</w:t>
                  </w:r>
                </w:p>
              </w:tc>
            </w:tr>
          </w:tbl>
          <w:p w14:paraId="77E79019" w14:textId="77777777" w:rsidR="003070A7" w:rsidRDefault="003070A7" w:rsidP="003070A7">
            <w:pPr>
              <w:autoSpaceDE w:val="0"/>
              <w:autoSpaceDN w:val="0"/>
              <w:adjustRightInd w:val="0"/>
              <w:spacing w:after="160" w:line="252" w:lineRule="auto"/>
              <w:jc w:val="both"/>
              <w:rPr>
                <w:rFonts w:ascii="Arial" w:hAnsi="Arial" w:cs="Arial"/>
                <w:sz w:val="16"/>
                <w:szCs w:val="16"/>
                <w:lang w:eastAsia="es-MX"/>
              </w:rPr>
            </w:pPr>
          </w:p>
          <w:p w14:paraId="09901642"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Fideicomisos, mandatos y análogos de los cuales es fideicomitente o fideicomisario.</w:t>
            </w:r>
          </w:p>
          <w:p w14:paraId="77B28929" w14:textId="77777777" w:rsidR="003070A7" w:rsidRDefault="003070A7" w:rsidP="003070A7">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5. Bases de Preparación de los Estados Financieros.</w:t>
            </w:r>
          </w:p>
          <w:p w14:paraId="1744EA06"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49D2B308"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Si se ha observado la normatividad emitida por el CONAC y las disposiciones legales aplicables.</w:t>
            </w:r>
          </w:p>
          <w:p w14:paraId="332B255B"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944D9AB"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Postulados básicos.</w:t>
            </w:r>
          </w:p>
          <w:p w14:paraId="015F4526"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EEC75FB"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Para las entidades que por primera vez estén implementando la base devengado de acuerdo a la Ley de Contabilidad, deberán:</w:t>
            </w:r>
          </w:p>
          <w:p w14:paraId="1076FA5A"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las nuevas políticas de reconocimiento;</w:t>
            </w:r>
          </w:p>
          <w:p w14:paraId="3F6EF74F"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Su plan de implementación;</w:t>
            </w:r>
          </w:p>
          <w:p w14:paraId="1F125669"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los cambios en las políticas, la clasificación y medición de las mismas, así como su impacto en la información financiera, y</w:t>
            </w:r>
          </w:p>
          <w:p w14:paraId="1D89C347"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Presentar los últimos estados financieros con la normatividad anteriormente utilizada con las nuevas políticas para fines de comparación en la transición a la base devengado.</w:t>
            </w:r>
          </w:p>
          <w:p w14:paraId="4915390F"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p>
          <w:p w14:paraId="4E3ACC1D"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El municipio de Tamazula de Gordiano, Jalisco aplica la normatividad emitida por el CONAC  así mismo cumple con las demás disposiciones legales aplicables vigentes.</w:t>
            </w:r>
          </w:p>
          <w:p w14:paraId="40B5624E"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6. Políticas de Contabilidad Significativas</w:t>
            </w:r>
          </w:p>
          <w:p w14:paraId="09892826"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6DD5FD2A"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Actualización: se informará del método utilizado para la actualización del valor de los activos, pasivos y Hacienda Pública/Patrimonio y las razones de dicha elección. Así como informar de la desconexión o reconexión inflacionaria.</w:t>
            </w:r>
          </w:p>
          <w:p w14:paraId="455E1969"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Informar sobre la realización de operaciones en el extranjero y de sus efectos en la información financiera gubernamental.</w:t>
            </w:r>
          </w:p>
          <w:p w14:paraId="4601B360"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Método de valuación de la inversión en acciones de Compañías subsidiarias no consolidadas y asociadas.</w:t>
            </w:r>
          </w:p>
          <w:p w14:paraId="4A4B48BC"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Sistema y método de valuación de inventarios y costo de lo vendido.</w:t>
            </w:r>
          </w:p>
          <w:p w14:paraId="45322C7D"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Beneficios a empleados: revelar el cálculo de la reserva actuarial, valor presente de los ingresos esperados comparado con el valor presente de la estimación de gastos tanto de los beneficiarios actuales como futuros.</w:t>
            </w:r>
          </w:p>
          <w:p w14:paraId="30E1893C"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Provisiones: objetivo de su creación, monto y plazo.</w:t>
            </w:r>
          </w:p>
          <w:p w14:paraId="575A83C2"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Reservas: objetivo de su creación, monto y plazo.</w:t>
            </w:r>
          </w:p>
          <w:p w14:paraId="467D95D3"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Cambios en políticas contables y corrección de errores junto con la revelación de los efectos que se tendrá en la información financiera del ente público, ya sea retrospectivos o prospectivos.</w:t>
            </w:r>
          </w:p>
          <w:p w14:paraId="5AE98C27"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i)</w:t>
            </w:r>
            <w:r>
              <w:rPr>
                <w:rFonts w:ascii="Arial" w:hAnsi="Arial" w:cs="Arial"/>
                <w:lang w:eastAsia="es-MX"/>
              </w:rPr>
              <w:tab/>
              <w:t>Reclasificaciones: se deben revelar todos aquellos movimientos entre cuentas por efectos de cambios en los tipos de operaciones.</w:t>
            </w:r>
          </w:p>
          <w:p w14:paraId="4CB29F77"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j)</w:t>
            </w:r>
            <w:r>
              <w:rPr>
                <w:rFonts w:ascii="Arial" w:hAnsi="Arial" w:cs="Arial"/>
                <w:lang w:eastAsia="es-MX"/>
              </w:rPr>
              <w:tab/>
              <w:t>Depuración y cancelación de saldos.</w:t>
            </w:r>
          </w:p>
          <w:p w14:paraId="7B9C7643" w14:textId="77777777" w:rsidR="003070A7" w:rsidRDefault="003070A7" w:rsidP="003070A7">
            <w:pPr>
              <w:autoSpaceDE w:val="0"/>
              <w:autoSpaceDN w:val="0"/>
              <w:adjustRightInd w:val="0"/>
              <w:spacing w:after="160" w:line="252" w:lineRule="auto"/>
              <w:ind w:left="720"/>
              <w:jc w:val="both"/>
              <w:rPr>
                <w:rFonts w:ascii="Arial" w:hAnsi="Arial" w:cs="Arial"/>
                <w:lang w:eastAsia="es-MX"/>
              </w:rPr>
            </w:pPr>
          </w:p>
          <w:p w14:paraId="3C71E6F8" w14:textId="77777777" w:rsidR="003070A7" w:rsidRDefault="003070A7" w:rsidP="003070A7">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7. Posición en Moneda Extranjera y Protección por Riesgo Cambiario.</w:t>
            </w:r>
          </w:p>
          <w:p w14:paraId="78B69108"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14:paraId="0EE6D10D"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Activos en moneda extranjera.</w:t>
            </w:r>
          </w:p>
          <w:p w14:paraId="47EE9DFD"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Pasivos en moneda extranjera.</w:t>
            </w:r>
          </w:p>
          <w:p w14:paraId="282FCA94"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Posición en moneda extranjera.</w:t>
            </w:r>
          </w:p>
          <w:p w14:paraId="4C7B572C"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Tipo de cambio.</w:t>
            </w:r>
          </w:p>
          <w:p w14:paraId="32CC10CC"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Equivalente en moneda nacional.</w:t>
            </w:r>
          </w:p>
          <w:p w14:paraId="59AD2578"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Lo anterior, por cada tipo de moneda extranjera que se encuentre en los rubros de activo y pasivo. </w:t>
            </w:r>
          </w:p>
          <w:p w14:paraId="628351BF"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informará sobre los métodos de protección de riesgo por variaciones en el tipo de cambio.</w:t>
            </w:r>
          </w:p>
          <w:p w14:paraId="62E3EE77" w14:textId="77777777" w:rsidR="003070A7" w:rsidRDefault="003070A7" w:rsidP="003070A7">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8. Reporte Analítico del Activo.</w:t>
            </w:r>
          </w:p>
          <w:p w14:paraId="5D404284"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Debe mostrar la siguiente información:</w:t>
            </w:r>
          </w:p>
          <w:p w14:paraId="0544A264"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Vida útil o porcentajes de depreciación, deterioro o amortización utilizados en los diferentes tipos de activos.</w:t>
            </w:r>
          </w:p>
          <w:p w14:paraId="3516810A"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Cambios en el porcentaje de depreciación o valor residual de los activos.</w:t>
            </w:r>
          </w:p>
          <w:p w14:paraId="3B6124A4"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Importe de los gastos capitalizados en el ejercicio, tanto financieros como de investigación y desarrollo.</w:t>
            </w:r>
          </w:p>
          <w:p w14:paraId="18C77069"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Riesgos por tipo de cambio o tipo de interés de las inversiones financieras.</w:t>
            </w:r>
          </w:p>
          <w:p w14:paraId="363034E7"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Valor activado en el ejercicio de los bienes construidos por la entidad.</w:t>
            </w:r>
          </w:p>
          <w:p w14:paraId="726A43B4"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Otras circunstancias de carácter significativo que afecten el activo, tales como bienes en garantía, señalados en embargos, litigios, títulos de inversiones entregados en garantías, baja significativa del valor de inversiones financieras, etc.</w:t>
            </w:r>
          </w:p>
          <w:p w14:paraId="71B43CA9"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Desmantelamiento de Activos, procedimientos, implicaciones, efectos contables.</w:t>
            </w:r>
          </w:p>
          <w:p w14:paraId="2A880B5E"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Administración de activos; planeación con el objetivo de que el ente los utilice de manera más efectiva.</w:t>
            </w:r>
          </w:p>
          <w:p w14:paraId="4028E53F"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deben incluir las explicaciones de las principales variaciones en el activo, en cuadros comparativos como sigue:</w:t>
            </w:r>
          </w:p>
          <w:p w14:paraId="7BEF8264"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Inversiones en valores.</w:t>
            </w:r>
          </w:p>
          <w:p w14:paraId="2E6A34BC"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Patrimonio de Organismos descentralizados de Control Presupuestario Indirecto.</w:t>
            </w:r>
          </w:p>
          <w:p w14:paraId="3B75D442"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Inversiones en empresas de participación mayoritaria.</w:t>
            </w:r>
          </w:p>
          <w:p w14:paraId="325CB827"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Inversiones en empresas de participación minoritaria.</w:t>
            </w:r>
          </w:p>
          <w:p w14:paraId="2A117148"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Patrimonio de organismos descentralizados de control presupuestario directo, según corresponda.</w:t>
            </w:r>
          </w:p>
          <w:p w14:paraId="7A33AB13" w14:textId="77777777" w:rsidR="003070A7" w:rsidRDefault="003070A7" w:rsidP="003070A7">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9. Fideicomisos, Mandatos y Análogos</w:t>
            </w:r>
          </w:p>
          <w:p w14:paraId="2B36E287"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Se deberá informar:</w:t>
            </w:r>
          </w:p>
          <w:p w14:paraId="739D1ACC"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Por ramo administrativo que los reporta.</w:t>
            </w:r>
          </w:p>
          <w:p w14:paraId="6D1A086E" w14:textId="77777777" w:rsidR="003070A7" w:rsidRDefault="003070A7" w:rsidP="003070A7">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Enlistar los de mayor monto de disponibilidad, relacionando aquéllos que conforman el 80% de las disponibilidades.</w:t>
            </w:r>
          </w:p>
          <w:p w14:paraId="1AC25BC6" w14:textId="77777777" w:rsidR="003070A7" w:rsidRDefault="003070A7" w:rsidP="003070A7">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10. Reporte de la Recaudación</w:t>
            </w:r>
          </w:p>
          <w:p w14:paraId="2D477F7E" w14:textId="77777777" w:rsidR="003070A7" w:rsidRDefault="003070A7" w:rsidP="003070A7">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Análisis del comportamiento de la recaudación correspondiente al ente público o cualquier tipo de ingreso, de forma separada los ingresos locales de los federales. </w:t>
            </w:r>
          </w:p>
          <w:p w14:paraId="2AF2BFF8"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3DBB539A"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tbl>
            <w:tblPr>
              <w:tblW w:w="0" w:type="auto"/>
              <w:tblCellMar>
                <w:left w:w="70" w:type="dxa"/>
                <w:right w:w="70" w:type="dxa"/>
              </w:tblCellMar>
              <w:tblLook w:val="0000" w:firstRow="0" w:lastRow="0" w:firstColumn="0" w:lastColumn="0" w:noHBand="0" w:noVBand="0"/>
            </w:tblPr>
            <w:tblGrid>
              <w:gridCol w:w="2037"/>
              <w:gridCol w:w="1234"/>
              <w:gridCol w:w="485"/>
              <w:gridCol w:w="1234"/>
              <w:gridCol w:w="1234"/>
              <w:gridCol w:w="1234"/>
              <w:gridCol w:w="1146"/>
            </w:tblGrid>
            <w:tr w:rsidR="003070A7" w14:paraId="7D5119BB" w14:textId="77777777">
              <w:tblPrEx>
                <w:tblCellMar>
                  <w:top w:w="0" w:type="dxa"/>
                  <w:bottom w:w="0" w:type="dxa"/>
                </w:tblCellMar>
              </w:tblPrEx>
              <w:tc>
                <w:tcPr>
                  <w:tcW w:w="12690" w:type="dxa"/>
                  <w:gridSpan w:val="7"/>
                  <w:tcBorders>
                    <w:top w:val="nil"/>
                    <w:left w:val="nil"/>
                    <w:bottom w:val="nil"/>
                    <w:right w:val="single" w:sz="6" w:space="0" w:color="auto"/>
                  </w:tcBorders>
                </w:tcPr>
                <w:p w14:paraId="568311DC" w14:textId="3F944C6D"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cs="Calibri"/>
                      <w:noProof/>
                      <w:lang w:eastAsia="es-MX"/>
                    </w:rPr>
                    <w:t xml:space="preserve"> </w:t>
                  </w:r>
                  <w:r>
                    <w:rPr>
                      <w:rFonts w:ascii="Arial" w:hAnsi="Arial" w:cs="Arial"/>
                      <w:noProof/>
                      <w:sz w:val="23"/>
                      <w:szCs w:val="23"/>
                      <w:lang w:eastAsia="es-MX"/>
                    </w:rPr>
                    <w:drawing>
                      <wp:inline distT="0" distB="0" distL="0" distR="0" wp14:anchorId="19A4BE39" wp14:editId="66C57131">
                        <wp:extent cx="666750" cy="838200"/>
                        <wp:effectExtent l="0" t="0" r="0" b="0"/>
                        <wp:docPr id="32555478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3070A7" w14:paraId="7C0473C4" w14:textId="77777777">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14:paraId="2B5521F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Sistema Integral de Contabilidad Gubernamental</w:t>
                  </w:r>
                </w:p>
              </w:tc>
            </w:tr>
            <w:tr w:rsidR="003070A7" w14:paraId="369071AB" w14:textId="77777777">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14:paraId="51DA1625"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ESTADO ANALITICO DE INGRESOS DETALLADO - LDF</w:t>
                  </w:r>
                </w:p>
              </w:tc>
            </w:tr>
            <w:tr w:rsidR="003070A7" w14:paraId="76061369" w14:textId="77777777">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14:paraId="5E6579FF"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3070A7" w14:paraId="09C8DB54" w14:textId="77777777">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14:paraId="622392F0"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DEL 1 DE ENERO AL 31 DE DICIEMBRE DE 2023</w:t>
                  </w:r>
                </w:p>
              </w:tc>
            </w:tr>
            <w:tr w:rsidR="003070A7" w14:paraId="367345ED"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992ECB2"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148F57F0"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69" w:type="dxa"/>
                  <w:tcBorders>
                    <w:top w:val="nil"/>
                    <w:left w:val="nil"/>
                    <w:bottom w:val="single" w:sz="6" w:space="0" w:color="auto"/>
                    <w:right w:val="single" w:sz="6" w:space="0" w:color="auto"/>
                  </w:tcBorders>
                </w:tcPr>
                <w:p w14:paraId="5A2D3B9F"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14552DC3"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22C95401"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20A86CC1" w14:textId="77777777" w:rsidR="003070A7" w:rsidRDefault="003070A7" w:rsidP="003070A7">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454" w:type="dxa"/>
                  <w:tcBorders>
                    <w:top w:val="nil"/>
                    <w:left w:val="nil"/>
                    <w:bottom w:val="single" w:sz="6" w:space="0" w:color="auto"/>
                    <w:right w:val="single" w:sz="6" w:space="0" w:color="auto"/>
                  </w:tcBorders>
                </w:tcPr>
                <w:p w14:paraId="7860D90A"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0BC46A6D"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F4E6125"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7CF1D6A7"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69" w:type="dxa"/>
                  <w:tcBorders>
                    <w:top w:val="nil"/>
                    <w:left w:val="nil"/>
                    <w:bottom w:val="single" w:sz="6" w:space="0" w:color="auto"/>
                    <w:right w:val="single" w:sz="6" w:space="0" w:color="auto"/>
                  </w:tcBorders>
                </w:tcPr>
                <w:p w14:paraId="64C4BB94"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6A5D00CB"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0CF45865"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14EFDCB5"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54" w:type="dxa"/>
                  <w:tcBorders>
                    <w:top w:val="nil"/>
                    <w:left w:val="nil"/>
                    <w:bottom w:val="single" w:sz="6" w:space="0" w:color="auto"/>
                    <w:right w:val="single" w:sz="6" w:space="0" w:color="auto"/>
                  </w:tcBorders>
                </w:tcPr>
                <w:p w14:paraId="50F2C034"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6F25FE8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933A1C8"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510" w:type="dxa"/>
                  <w:tcBorders>
                    <w:top w:val="nil"/>
                    <w:left w:val="nil"/>
                    <w:bottom w:val="single" w:sz="6" w:space="0" w:color="auto"/>
                    <w:right w:val="single" w:sz="6" w:space="0" w:color="auto"/>
                  </w:tcBorders>
                </w:tcPr>
                <w:p w14:paraId="1CD22264"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Estimado  (d)</w:t>
                  </w:r>
                </w:p>
              </w:tc>
              <w:tc>
                <w:tcPr>
                  <w:tcW w:w="1369" w:type="dxa"/>
                  <w:tcBorders>
                    <w:top w:val="nil"/>
                    <w:left w:val="nil"/>
                    <w:bottom w:val="single" w:sz="6" w:space="0" w:color="auto"/>
                    <w:right w:val="single" w:sz="6" w:space="0" w:color="auto"/>
                  </w:tcBorders>
                </w:tcPr>
                <w:p w14:paraId="447E1AAA"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Amp/  (Red)</w:t>
                  </w:r>
                </w:p>
              </w:tc>
              <w:tc>
                <w:tcPr>
                  <w:tcW w:w="1510" w:type="dxa"/>
                  <w:tcBorders>
                    <w:top w:val="nil"/>
                    <w:left w:val="nil"/>
                    <w:bottom w:val="single" w:sz="6" w:space="0" w:color="auto"/>
                    <w:right w:val="single" w:sz="6" w:space="0" w:color="auto"/>
                  </w:tcBorders>
                </w:tcPr>
                <w:p w14:paraId="34D1B869"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510" w:type="dxa"/>
                  <w:tcBorders>
                    <w:top w:val="nil"/>
                    <w:left w:val="nil"/>
                    <w:bottom w:val="single" w:sz="6" w:space="0" w:color="auto"/>
                    <w:right w:val="single" w:sz="6" w:space="0" w:color="auto"/>
                  </w:tcBorders>
                </w:tcPr>
                <w:p w14:paraId="6C9C6703"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510" w:type="dxa"/>
                  <w:tcBorders>
                    <w:top w:val="nil"/>
                    <w:left w:val="nil"/>
                    <w:bottom w:val="single" w:sz="6" w:space="0" w:color="auto"/>
                    <w:right w:val="single" w:sz="6" w:space="0" w:color="auto"/>
                  </w:tcBorders>
                </w:tcPr>
                <w:p w14:paraId="4728DA3F"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Recaudado</w:t>
                  </w:r>
                </w:p>
              </w:tc>
              <w:tc>
                <w:tcPr>
                  <w:tcW w:w="1454" w:type="dxa"/>
                  <w:tcBorders>
                    <w:top w:val="nil"/>
                    <w:left w:val="nil"/>
                    <w:bottom w:val="single" w:sz="6" w:space="0" w:color="auto"/>
                    <w:right w:val="single" w:sz="6" w:space="0" w:color="auto"/>
                  </w:tcBorders>
                </w:tcPr>
                <w:p w14:paraId="05497BFB"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Diferencia  (e)</w:t>
                  </w:r>
                </w:p>
              </w:tc>
            </w:tr>
            <w:tr w:rsidR="003070A7" w14:paraId="4B0B6EE5"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FA2AA02"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3E60D948"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69" w:type="dxa"/>
                  <w:tcBorders>
                    <w:top w:val="nil"/>
                    <w:left w:val="nil"/>
                    <w:bottom w:val="single" w:sz="6" w:space="0" w:color="auto"/>
                    <w:right w:val="single" w:sz="6" w:space="0" w:color="auto"/>
                  </w:tcBorders>
                </w:tcPr>
                <w:p w14:paraId="247C6EBB"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54B0D206"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1E762512"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3578E4CD"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54" w:type="dxa"/>
                  <w:tcBorders>
                    <w:top w:val="nil"/>
                    <w:left w:val="nil"/>
                    <w:bottom w:val="single" w:sz="6" w:space="0" w:color="auto"/>
                    <w:right w:val="single" w:sz="6" w:space="0" w:color="auto"/>
                  </w:tcBorders>
                </w:tcPr>
                <w:p w14:paraId="79EE6E53"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60D198D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0AA341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de Libre Disposición</w:t>
                  </w:r>
                </w:p>
              </w:tc>
              <w:tc>
                <w:tcPr>
                  <w:tcW w:w="1510" w:type="dxa"/>
                  <w:tcBorders>
                    <w:top w:val="nil"/>
                    <w:left w:val="nil"/>
                    <w:bottom w:val="single" w:sz="6" w:space="0" w:color="auto"/>
                    <w:right w:val="single" w:sz="6" w:space="0" w:color="auto"/>
                  </w:tcBorders>
                </w:tcPr>
                <w:p w14:paraId="6C9C20B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69" w:type="dxa"/>
                  <w:tcBorders>
                    <w:top w:val="nil"/>
                    <w:left w:val="nil"/>
                    <w:bottom w:val="single" w:sz="6" w:space="0" w:color="auto"/>
                    <w:right w:val="single" w:sz="6" w:space="0" w:color="auto"/>
                  </w:tcBorders>
                </w:tcPr>
                <w:p w14:paraId="3CA0746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729DB455"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271C0DD4"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7A4B35AF"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54" w:type="dxa"/>
                  <w:tcBorders>
                    <w:top w:val="nil"/>
                    <w:left w:val="nil"/>
                    <w:bottom w:val="single" w:sz="6" w:space="0" w:color="auto"/>
                    <w:right w:val="single" w:sz="6" w:space="0" w:color="auto"/>
                  </w:tcBorders>
                </w:tcPr>
                <w:p w14:paraId="32577934"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3070A7" w14:paraId="1E3D555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3E0EE2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Impuestos</w:t>
                  </w:r>
                </w:p>
              </w:tc>
              <w:tc>
                <w:tcPr>
                  <w:tcW w:w="1510" w:type="dxa"/>
                  <w:tcBorders>
                    <w:top w:val="nil"/>
                    <w:left w:val="nil"/>
                    <w:bottom w:val="single" w:sz="6" w:space="0" w:color="auto"/>
                    <w:right w:val="single" w:sz="6" w:space="0" w:color="auto"/>
                  </w:tcBorders>
                </w:tcPr>
                <w:p w14:paraId="471D590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369" w:type="dxa"/>
                  <w:tcBorders>
                    <w:top w:val="nil"/>
                    <w:left w:val="nil"/>
                    <w:bottom w:val="single" w:sz="6" w:space="0" w:color="auto"/>
                    <w:right w:val="single" w:sz="6" w:space="0" w:color="auto"/>
                  </w:tcBorders>
                </w:tcPr>
                <w:p w14:paraId="4BEC91D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DA2F4F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510" w:type="dxa"/>
                  <w:tcBorders>
                    <w:top w:val="nil"/>
                    <w:left w:val="nil"/>
                    <w:bottom w:val="single" w:sz="6" w:space="0" w:color="auto"/>
                    <w:right w:val="single" w:sz="6" w:space="0" w:color="auto"/>
                  </w:tcBorders>
                </w:tcPr>
                <w:p w14:paraId="7F9B783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18,020,886.08</w:t>
                  </w:r>
                </w:p>
              </w:tc>
              <w:tc>
                <w:tcPr>
                  <w:tcW w:w="1510" w:type="dxa"/>
                  <w:tcBorders>
                    <w:top w:val="nil"/>
                    <w:left w:val="nil"/>
                    <w:bottom w:val="single" w:sz="6" w:space="0" w:color="auto"/>
                    <w:right w:val="single" w:sz="6" w:space="0" w:color="auto"/>
                  </w:tcBorders>
                </w:tcPr>
                <w:p w14:paraId="0A60F9A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18,020,886.08</w:t>
                  </w:r>
                </w:p>
              </w:tc>
              <w:tc>
                <w:tcPr>
                  <w:tcW w:w="1454" w:type="dxa"/>
                  <w:tcBorders>
                    <w:top w:val="nil"/>
                    <w:left w:val="nil"/>
                    <w:bottom w:val="single" w:sz="6" w:space="0" w:color="auto"/>
                    <w:right w:val="single" w:sz="6" w:space="0" w:color="auto"/>
                  </w:tcBorders>
                </w:tcPr>
                <w:p w14:paraId="455663B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-812,109.01</w:t>
                  </w:r>
                </w:p>
              </w:tc>
            </w:tr>
            <w:tr w:rsidR="003070A7" w14:paraId="2948C74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1FF412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Cuotas y Aportaciones de Seguridad Social</w:t>
                  </w:r>
                </w:p>
              </w:tc>
              <w:tc>
                <w:tcPr>
                  <w:tcW w:w="1510" w:type="dxa"/>
                  <w:tcBorders>
                    <w:top w:val="nil"/>
                    <w:left w:val="nil"/>
                    <w:bottom w:val="single" w:sz="6" w:space="0" w:color="auto"/>
                    <w:right w:val="single" w:sz="6" w:space="0" w:color="auto"/>
                  </w:tcBorders>
                </w:tcPr>
                <w:p w14:paraId="2873FDA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04D743F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1563E9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4AB9F4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70AA67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6EA0C8E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5E1B3E4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812860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Contribuciones de Mejoras</w:t>
                  </w:r>
                </w:p>
              </w:tc>
              <w:tc>
                <w:tcPr>
                  <w:tcW w:w="1510" w:type="dxa"/>
                  <w:tcBorders>
                    <w:top w:val="nil"/>
                    <w:left w:val="nil"/>
                    <w:bottom w:val="single" w:sz="6" w:space="0" w:color="auto"/>
                    <w:right w:val="single" w:sz="6" w:space="0" w:color="auto"/>
                  </w:tcBorders>
                </w:tcPr>
                <w:p w14:paraId="29AD799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w:t>
                  </w:r>
                </w:p>
              </w:tc>
              <w:tc>
                <w:tcPr>
                  <w:tcW w:w="1369" w:type="dxa"/>
                  <w:tcBorders>
                    <w:top w:val="nil"/>
                    <w:left w:val="nil"/>
                    <w:bottom w:val="single" w:sz="6" w:space="0" w:color="auto"/>
                    <w:right w:val="single" w:sz="6" w:space="0" w:color="auto"/>
                  </w:tcBorders>
                </w:tcPr>
                <w:p w14:paraId="7F1E59A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A62B75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w:t>
                  </w:r>
                </w:p>
              </w:tc>
              <w:tc>
                <w:tcPr>
                  <w:tcW w:w="1510" w:type="dxa"/>
                  <w:tcBorders>
                    <w:top w:val="nil"/>
                    <w:left w:val="nil"/>
                    <w:bottom w:val="single" w:sz="6" w:space="0" w:color="auto"/>
                    <w:right w:val="single" w:sz="6" w:space="0" w:color="auto"/>
                  </w:tcBorders>
                </w:tcPr>
                <w:p w14:paraId="48210DC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0" w:type="dxa"/>
                  <w:tcBorders>
                    <w:top w:val="nil"/>
                    <w:left w:val="nil"/>
                    <w:bottom w:val="single" w:sz="6" w:space="0" w:color="auto"/>
                    <w:right w:val="single" w:sz="6" w:space="0" w:color="auto"/>
                  </w:tcBorders>
                </w:tcPr>
                <w:p w14:paraId="371A5E7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54" w:type="dxa"/>
                  <w:tcBorders>
                    <w:top w:val="nil"/>
                    <w:left w:val="nil"/>
                    <w:bottom w:val="single" w:sz="6" w:space="0" w:color="auto"/>
                    <w:right w:val="single" w:sz="6" w:space="0" w:color="auto"/>
                  </w:tcBorders>
                </w:tcPr>
                <w:p w14:paraId="09A6C68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r>
            <w:tr w:rsidR="003070A7" w14:paraId="3DD1D9FA"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631E33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D. Derechos</w:t>
                  </w:r>
                </w:p>
              </w:tc>
              <w:tc>
                <w:tcPr>
                  <w:tcW w:w="1510" w:type="dxa"/>
                  <w:tcBorders>
                    <w:top w:val="nil"/>
                    <w:left w:val="nil"/>
                    <w:bottom w:val="single" w:sz="6" w:space="0" w:color="auto"/>
                    <w:right w:val="single" w:sz="6" w:space="0" w:color="auto"/>
                  </w:tcBorders>
                </w:tcPr>
                <w:p w14:paraId="52E6AD9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12,421,129.77</w:t>
                  </w:r>
                </w:p>
              </w:tc>
              <w:tc>
                <w:tcPr>
                  <w:tcW w:w="1369" w:type="dxa"/>
                  <w:tcBorders>
                    <w:top w:val="nil"/>
                    <w:left w:val="nil"/>
                    <w:bottom w:val="single" w:sz="6" w:space="0" w:color="auto"/>
                    <w:right w:val="single" w:sz="6" w:space="0" w:color="auto"/>
                  </w:tcBorders>
                </w:tcPr>
                <w:p w14:paraId="769F4AC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805BAD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12,421,129.77</w:t>
                  </w:r>
                </w:p>
              </w:tc>
              <w:tc>
                <w:tcPr>
                  <w:tcW w:w="1510" w:type="dxa"/>
                  <w:tcBorders>
                    <w:top w:val="nil"/>
                    <w:left w:val="nil"/>
                    <w:bottom w:val="single" w:sz="6" w:space="0" w:color="auto"/>
                    <w:right w:val="single" w:sz="6" w:space="0" w:color="auto"/>
                  </w:tcBorders>
                </w:tcPr>
                <w:p w14:paraId="6EDCD90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15,277,459.78</w:t>
                  </w:r>
                </w:p>
              </w:tc>
              <w:tc>
                <w:tcPr>
                  <w:tcW w:w="1510" w:type="dxa"/>
                  <w:tcBorders>
                    <w:top w:val="nil"/>
                    <w:left w:val="nil"/>
                    <w:bottom w:val="single" w:sz="6" w:space="0" w:color="auto"/>
                    <w:right w:val="single" w:sz="6" w:space="0" w:color="auto"/>
                  </w:tcBorders>
                </w:tcPr>
                <w:p w14:paraId="297F2AC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15,277,459.78</w:t>
                  </w:r>
                </w:p>
              </w:tc>
              <w:tc>
                <w:tcPr>
                  <w:tcW w:w="1454" w:type="dxa"/>
                  <w:tcBorders>
                    <w:top w:val="nil"/>
                    <w:left w:val="nil"/>
                    <w:bottom w:val="single" w:sz="6" w:space="0" w:color="auto"/>
                    <w:right w:val="single" w:sz="6" w:space="0" w:color="auto"/>
                  </w:tcBorders>
                </w:tcPr>
                <w:p w14:paraId="0E99D01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2,856,330.01</w:t>
                  </w:r>
                </w:p>
              </w:tc>
            </w:tr>
            <w:tr w:rsidR="003070A7" w14:paraId="78A5C51D"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6A425C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Productos</w:t>
                  </w:r>
                </w:p>
              </w:tc>
              <w:tc>
                <w:tcPr>
                  <w:tcW w:w="1510" w:type="dxa"/>
                  <w:tcBorders>
                    <w:top w:val="nil"/>
                    <w:left w:val="nil"/>
                    <w:bottom w:val="single" w:sz="6" w:space="0" w:color="auto"/>
                    <w:right w:val="single" w:sz="6" w:space="0" w:color="auto"/>
                  </w:tcBorders>
                </w:tcPr>
                <w:p w14:paraId="524B55C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369" w:type="dxa"/>
                  <w:tcBorders>
                    <w:top w:val="nil"/>
                    <w:left w:val="nil"/>
                    <w:bottom w:val="single" w:sz="6" w:space="0" w:color="auto"/>
                    <w:right w:val="single" w:sz="6" w:space="0" w:color="auto"/>
                  </w:tcBorders>
                </w:tcPr>
                <w:p w14:paraId="2F27B75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1B1A04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510" w:type="dxa"/>
                  <w:tcBorders>
                    <w:top w:val="nil"/>
                    <w:left w:val="nil"/>
                    <w:bottom w:val="single" w:sz="6" w:space="0" w:color="auto"/>
                    <w:right w:val="single" w:sz="6" w:space="0" w:color="auto"/>
                  </w:tcBorders>
                </w:tcPr>
                <w:p w14:paraId="365FBB6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3,408,278.93</w:t>
                  </w:r>
                </w:p>
              </w:tc>
              <w:tc>
                <w:tcPr>
                  <w:tcW w:w="1510" w:type="dxa"/>
                  <w:tcBorders>
                    <w:top w:val="nil"/>
                    <w:left w:val="nil"/>
                    <w:bottom w:val="single" w:sz="6" w:space="0" w:color="auto"/>
                    <w:right w:val="single" w:sz="6" w:space="0" w:color="auto"/>
                  </w:tcBorders>
                </w:tcPr>
                <w:p w14:paraId="11A5744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3,408,278.93</w:t>
                  </w:r>
                </w:p>
              </w:tc>
              <w:tc>
                <w:tcPr>
                  <w:tcW w:w="1454" w:type="dxa"/>
                  <w:tcBorders>
                    <w:top w:val="nil"/>
                    <w:left w:val="nil"/>
                    <w:bottom w:val="single" w:sz="6" w:space="0" w:color="auto"/>
                    <w:right w:val="single" w:sz="6" w:space="0" w:color="auto"/>
                  </w:tcBorders>
                </w:tcPr>
                <w:p w14:paraId="136A861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-2,574,356.17</w:t>
                  </w:r>
                </w:p>
              </w:tc>
            </w:tr>
            <w:tr w:rsidR="003070A7" w14:paraId="024915C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A87D74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F. Aprovechamientos</w:t>
                  </w:r>
                </w:p>
              </w:tc>
              <w:tc>
                <w:tcPr>
                  <w:tcW w:w="1510" w:type="dxa"/>
                  <w:tcBorders>
                    <w:top w:val="nil"/>
                    <w:left w:val="nil"/>
                    <w:bottom w:val="single" w:sz="6" w:space="0" w:color="auto"/>
                    <w:right w:val="single" w:sz="6" w:space="0" w:color="auto"/>
                  </w:tcBorders>
                </w:tcPr>
                <w:p w14:paraId="185BA93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2,266,628.27</w:t>
                  </w:r>
                </w:p>
              </w:tc>
              <w:tc>
                <w:tcPr>
                  <w:tcW w:w="1369" w:type="dxa"/>
                  <w:tcBorders>
                    <w:top w:val="nil"/>
                    <w:left w:val="nil"/>
                    <w:bottom w:val="single" w:sz="6" w:space="0" w:color="auto"/>
                    <w:right w:val="single" w:sz="6" w:space="0" w:color="auto"/>
                  </w:tcBorders>
                </w:tcPr>
                <w:p w14:paraId="0F77BA0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F28CC4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2,266,628.27</w:t>
                  </w:r>
                </w:p>
              </w:tc>
              <w:tc>
                <w:tcPr>
                  <w:tcW w:w="1510" w:type="dxa"/>
                  <w:tcBorders>
                    <w:top w:val="nil"/>
                    <w:left w:val="nil"/>
                    <w:bottom w:val="single" w:sz="6" w:space="0" w:color="auto"/>
                    <w:right w:val="single" w:sz="6" w:space="0" w:color="auto"/>
                  </w:tcBorders>
                </w:tcPr>
                <w:p w14:paraId="5B32886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3,037,127.58</w:t>
                  </w:r>
                </w:p>
              </w:tc>
              <w:tc>
                <w:tcPr>
                  <w:tcW w:w="1510" w:type="dxa"/>
                  <w:tcBorders>
                    <w:top w:val="nil"/>
                    <w:left w:val="nil"/>
                    <w:bottom w:val="single" w:sz="6" w:space="0" w:color="auto"/>
                    <w:right w:val="single" w:sz="6" w:space="0" w:color="auto"/>
                  </w:tcBorders>
                </w:tcPr>
                <w:p w14:paraId="3CA8B18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3,037,127.58</w:t>
                  </w:r>
                </w:p>
              </w:tc>
              <w:tc>
                <w:tcPr>
                  <w:tcW w:w="1454" w:type="dxa"/>
                  <w:tcBorders>
                    <w:top w:val="nil"/>
                    <w:left w:val="nil"/>
                    <w:bottom w:val="single" w:sz="6" w:space="0" w:color="auto"/>
                    <w:right w:val="single" w:sz="6" w:space="0" w:color="auto"/>
                  </w:tcBorders>
                </w:tcPr>
                <w:p w14:paraId="2EAEC85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770,499.31</w:t>
                  </w:r>
                </w:p>
              </w:tc>
            </w:tr>
            <w:tr w:rsidR="003070A7" w14:paraId="5C77F230"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48D4B75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G. Ingresos por Ventas de Bienes y Servicios</w:t>
                  </w:r>
                </w:p>
              </w:tc>
              <w:tc>
                <w:tcPr>
                  <w:tcW w:w="1510" w:type="dxa"/>
                  <w:tcBorders>
                    <w:top w:val="nil"/>
                    <w:left w:val="nil"/>
                    <w:bottom w:val="single" w:sz="6" w:space="0" w:color="auto"/>
                    <w:right w:val="single" w:sz="6" w:space="0" w:color="auto"/>
                  </w:tcBorders>
                </w:tcPr>
                <w:p w14:paraId="238AC58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1DC9722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42C803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A40374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C9511C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1DD7021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2567917"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093005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 Participaciones </w:t>
                  </w:r>
                </w:p>
              </w:tc>
              <w:tc>
                <w:tcPr>
                  <w:tcW w:w="1510" w:type="dxa"/>
                  <w:tcBorders>
                    <w:top w:val="nil"/>
                    <w:left w:val="nil"/>
                    <w:bottom w:val="single" w:sz="6" w:space="0" w:color="auto"/>
                    <w:right w:val="single" w:sz="6" w:space="0" w:color="auto"/>
                  </w:tcBorders>
                </w:tcPr>
                <w:p w14:paraId="2281E35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369" w:type="dxa"/>
                  <w:tcBorders>
                    <w:top w:val="nil"/>
                    <w:left w:val="nil"/>
                    <w:bottom w:val="single" w:sz="6" w:space="0" w:color="auto"/>
                    <w:right w:val="single" w:sz="6" w:space="0" w:color="auto"/>
                  </w:tcBorders>
                </w:tcPr>
                <w:p w14:paraId="6BFAC47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E4EE78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510" w:type="dxa"/>
                  <w:tcBorders>
                    <w:top w:val="nil"/>
                    <w:left w:val="nil"/>
                    <w:bottom w:val="single" w:sz="6" w:space="0" w:color="auto"/>
                    <w:right w:val="single" w:sz="6" w:space="0" w:color="auto"/>
                  </w:tcBorders>
                </w:tcPr>
                <w:p w14:paraId="0413DD7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111,296,645.71</w:t>
                  </w:r>
                </w:p>
              </w:tc>
              <w:tc>
                <w:tcPr>
                  <w:tcW w:w="1510" w:type="dxa"/>
                  <w:tcBorders>
                    <w:top w:val="nil"/>
                    <w:left w:val="nil"/>
                    <w:bottom w:val="single" w:sz="6" w:space="0" w:color="auto"/>
                    <w:right w:val="single" w:sz="6" w:space="0" w:color="auto"/>
                  </w:tcBorders>
                </w:tcPr>
                <w:p w14:paraId="0923C80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111,296,645.71</w:t>
                  </w:r>
                </w:p>
              </w:tc>
              <w:tc>
                <w:tcPr>
                  <w:tcW w:w="1454" w:type="dxa"/>
                  <w:tcBorders>
                    <w:top w:val="nil"/>
                    <w:left w:val="nil"/>
                    <w:bottom w:val="single" w:sz="6" w:space="0" w:color="auto"/>
                    <w:right w:val="single" w:sz="6" w:space="0" w:color="auto"/>
                  </w:tcBorders>
                </w:tcPr>
                <w:p w14:paraId="3CBE0F1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9,359,562.17</w:t>
                  </w:r>
                </w:p>
              </w:tc>
            </w:tr>
            <w:tr w:rsidR="003070A7" w14:paraId="41FB435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A7051F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 Fondo General de Participaciones</w:t>
                  </w:r>
                </w:p>
              </w:tc>
              <w:tc>
                <w:tcPr>
                  <w:tcW w:w="1510" w:type="dxa"/>
                  <w:tcBorders>
                    <w:top w:val="nil"/>
                    <w:left w:val="nil"/>
                    <w:bottom w:val="single" w:sz="6" w:space="0" w:color="auto"/>
                    <w:right w:val="single" w:sz="6" w:space="0" w:color="auto"/>
                  </w:tcBorders>
                </w:tcPr>
                <w:p w14:paraId="3205CFD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369" w:type="dxa"/>
                  <w:tcBorders>
                    <w:top w:val="nil"/>
                    <w:left w:val="nil"/>
                    <w:bottom w:val="single" w:sz="6" w:space="0" w:color="auto"/>
                    <w:right w:val="single" w:sz="6" w:space="0" w:color="auto"/>
                  </w:tcBorders>
                </w:tcPr>
                <w:p w14:paraId="24044EA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449BEF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510" w:type="dxa"/>
                  <w:tcBorders>
                    <w:top w:val="nil"/>
                    <w:left w:val="nil"/>
                    <w:bottom w:val="single" w:sz="6" w:space="0" w:color="auto"/>
                    <w:right w:val="single" w:sz="6" w:space="0" w:color="auto"/>
                  </w:tcBorders>
                </w:tcPr>
                <w:p w14:paraId="2C31192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83,938,990.97</w:t>
                  </w:r>
                </w:p>
              </w:tc>
              <w:tc>
                <w:tcPr>
                  <w:tcW w:w="1510" w:type="dxa"/>
                  <w:tcBorders>
                    <w:top w:val="nil"/>
                    <w:left w:val="nil"/>
                    <w:bottom w:val="single" w:sz="6" w:space="0" w:color="auto"/>
                    <w:right w:val="single" w:sz="6" w:space="0" w:color="auto"/>
                  </w:tcBorders>
                </w:tcPr>
                <w:p w14:paraId="729F935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83,938,990.97</w:t>
                  </w:r>
                </w:p>
              </w:tc>
              <w:tc>
                <w:tcPr>
                  <w:tcW w:w="1454" w:type="dxa"/>
                  <w:tcBorders>
                    <w:top w:val="nil"/>
                    <w:left w:val="nil"/>
                    <w:bottom w:val="single" w:sz="6" w:space="0" w:color="auto"/>
                    <w:right w:val="single" w:sz="6" w:space="0" w:color="auto"/>
                  </w:tcBorders>
                </w:tcPr>
                <w:p w14:paraId="6EE428B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6,744,268.12</w:t>
                  </w:r>
                </w:p>
              </w:tc>
            </w:tr>
            <w:tr w:rsidR="003070A7" w14:paraId="1388CCE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F53E78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h2) Fondo de Fomento Municipal</w:t>
                  </w:r>
                </w:p>
              </w:tc>
              <w:tc>
                <w:tcPr>
                  <w:tcW w:w="1510" w:type="dxa"/>
                  <w:tcBorders>
                    <w:top w:val="nil"/>
                    <w:left w:val="nil"/>
                    <w:bottom w:val="single" w:sz="6" w:space="0" w:color="auto"/>
                    <w:right w:val="single" w:sz="6" w:space="0" w:color="auto"/>
                  </w:tcBorders>
                </w:tcPr>
                <w:p w14:paraId="30E60E5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369" w:type="dxa"/>
                  <w:tcBorders>
                    <w:top w:val="nil"/>
                    <w:left w:val="nil"/>
                    <w:bottom w:val="single" w:sz="6" w:space="0" w:color="auto"/>
                    <w:right w:val="single" w:sz="6" w:space="0" w:color="auto"/>
                  </w:tcBorders>
                </w:tcPr>
                <w:p w14:paraId="04C119D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F08243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510" w:type="dxa"/>
                  <w:tcBorders>
                    <w:top w:val="nil"/>
                    <w:left w:val="nil"/>
                    <w:bottom w:val="single" w:sz="6" w:space="0" w:color="auto"/>
                    <w:right w:val="single" w:sz="6" w:space="0" w:color="auto"/>
                  </w:tcBorders>
                </w:tcPr>
                <w:p w14:paraId="7662422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12,815,765.20</w:t>
                  </w:r>
                </w:p>
              </w:tc>
              <w:tc>
                <w:tcPr>
                  <w:tcW w:w="1510" w:type="dxa"/>
                  <w:tcBorders>
                    <w:top w:val="nil"/>
                    <w:left w:val="nil"/>
                    <w:bottom w:val="single" w:sz="6" w:space="0" w:color="auto"/>
                    <w:right w:val="single" w:sz="6" w:space="0" w:color="auto"/>
                  </w:tcBorders>
                </w:tcPr>
                <w:p w14:paraId="3290827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12,815,765.20</w:t>
                  </w:r>
                </w:p>
              </w:tc>
              <w:tc>
                <w:tcPr>
                  <w:tcW w:w="1454" w:type="dxa"/>
                  <w:tcBorders>
                    <w:top w:val="nil"/>
                    <w:left w:val="nil"/>
                    <w:bottom w:val="single" w:sz="6" w:space="0" w:color="auto"/>
                    <w:right w:val="single" w:sz="6" w:space="0" w:color="auto"/>
                  </w:tcBorders>
                </w:tcPr>
                <w:p w14:paraId="6CEB221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941,978.34</w:t>
                  </w:r>
                </w:p>
              </w:tc>
            </w:tr>
            <w:tr w:rsidR="003070A7" w14:paraId="3E0F3303"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229013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h3) Fondo de Fiscalización y Recaudación</w:t>
                  </w:r>
                </w:p>
              </w:tc>
              <w:tc>
                <w:tcPr>
                  <w:tcW w:w="1510" w:type="dxa"/>
                  <w:tcBorders>
                    <w:top w:val="nil"/>
                    <w:left w:val="nil"/>
                    <w:bottom w:val="single" w:sz="6" w:space="0" w:color="auto"/>
                    <w:right w:val="single" w:sz="6" w:space="0" w:color="auto"/>
                  </w:tcBorders>
                </w:tcPr>
                <w:p w14:paraId="7A1FC81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369" w:type="dxa"/>
                  <w:tcBorders>
                    <w:top w:val="nil"/>
                    <w:left w:val="nil"/>
                    <w:bottom w:val="single" w:sz="6" w:space="0" w:color="auto"/>
                    <w:right w:val="single" w:sz="6" w:space="0" w:color="auto"/>
                  </w:tcBorders>
                </w:tcPr>
                <w:p w14:paraId="304CB81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A3DF8C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510" w:type="dxa"/>
                  <w:tcBorders>
                    <w:top w:val="nil"/>
                    <w:left w:val="nil"/>
                    <w:bottom w:val="single" w:sz="6" w:space="0" w:color="auto"/>
                    <w:right w:val="single" w:sz="6" w:space="0" w:color="auto"/>
                  </w:tcBorders>
                </w:tcPr>
                <w:p w14:paraId="067DE8A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2,916,612.87</w:t>
                  </w:r>
                </w:p>
              </w:tc>
              <w:tc>
                <w:tcPr>
                  <w:tcW w:w="1510" w:type="dxa"/>
                  <w:tcBorders>
                    <w:top w:val="nil"/>
                    <w:left w:val="nil"/>
                    <w:bottom w:val="single" w:sz="6" w:space="0" w:color="auto"/>
                    <w:right w:val="single" w:sz="6" w:space="0" w:color="auto"/>
                  </w:tcBorders>
                </w:tcPr>
                <w:p w14:paraId="2751FF0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2,916,612.87</w:t>
                  </w:r>
                </w:p>
              </w:tc>
              <w:tc>
                <w:tcPr>
                  <w:tcW w:w="1454" w:type="dxa"/>
                  <w:tcBorders>
                    <w:top w:val="nil"/>
                    <w:left w:val="nil"/>
                    <w:bottom w:val="single" w:sz="6" w:space="0" w:color="auto"/>
                    <w:right w:val="single" w:sz="6" w:space="0" w:color="auto"/>
                  </w:tcBorders>
                </w:tcPr>
                <w:p w14:paraId="0FB2165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-151,781.54</w:t>
                  </w:r>
                </w:p>
              </w:tc>
            </w:tr>
            <w:tr w:rsidR="003070A7" w14:paraId="5AA4D78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824D12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h4) Fondo de Compensación</w:t>
                  </w:r>
                </w:p>
              </w:tc>
              <w:tc>
                <w:tcPr>
                  <w:tcW w:w="1510" w:type="dxa"/>
                  <w:tcBorders>
                    <w:top w:val="nil"/>
                    <w:left w:val="nil"/>
                    <w:bottom w:val="single" w:sz="6" w:space="0" w:color="auto"/>
                    <w:right w:val="single" w:sz="6" w:space="0" w:color="auto"/>
                  </w:tcBorders>
                </w:tcPr>
                <w:p w14:paraId="6778C7E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1F9A5AC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F99B7B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72AF55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61344F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C49148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B63BAF5"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0EE46F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h5) Fondo de Extracción de Hidrocarburos</w:t>
                  </w:r>
                </w:p>
              </w:tc>
              <w:tc>
                <w:tcPr>
                  <w:tcW w:w="1510" w:type="dxa"/>
                  <w:tcBorders>
                    <w:top w:val="nil"/>
                    <w:left w:val="nil"/>
                    <w:bottom w:val="single" w:sz="6" w:space="0" w:color="auto"/>
                    <w:right w:val="single" w:sz="6" w:space="0" w:color="auto"/>
                  </w:tcBorders>
                </w:tcPr>
                <w:p w14:paraId="5026410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6699CA0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4E8C9C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191E9E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5C814F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57DA43B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33D74F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C084B2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h6) Impuesto Especial Sobre Producción y Servicios</w:t>
                  </w:r>
                </w:p>
              </w:tc>
              <w:tc>
                <w:tcPr>
                  <w:tcW w:w="1510" w:type="dxa"/>
                  <w:tcBorders>
                    <w:top w:val="nil"/>
                    <w:left w:val="nil"/>
                    <w:bottom w:val="single" w:sz="6" w:space="0" w:color="auto"/>
                    <w:right w:val="single" w:sz="6" w:space="0" w:color="auto"/>
                  </w:tcBorders>
                </w:tcPr>
                <w:p w14:paraId="153804A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369" w:type="dxa"/>
                  <w:tcBorders>
                    <w:top w:val="nil"/>
                    <w:left w:val="nil"/>
                    <w:bottom w:val="single" w:sz="6" w:space="0" w:color="auto"/>
                    <w:right w:val="single" w:sz="6" w:space="0" w:color="auto"/>
                  </w:tcBorders>
                </w:tcPr>
                <w:p w14:paraId="2116C99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24080A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510" w:type="dxa"/>
                  <w:tcBorders>
                    <w:top w:val="nil"/>
                    <w:left w:val="nil"/>
                    <w:bottom w:val="single" w:sz="6" w:space="0" w:color="auto"/>
                    <w:right w:val="single" w:sz="6" w:space="0" w:color="auto"/>
                  </w:tcBorders>
                </w:tcPr>
                <w:p w14:paraId="7F94FFA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2,411,066.51</w:t>
                  </w:r>
                </w:p>
              </w:tc>
              <w:tc>
                <w:tcPr>
                  <w:tcW w:w="1510" w:type="dxa"/>
                  <w:tcBorders>
                    <w:top w:val="nil"/>
                    <w:left w:val="nil"/>
                    <w:bottom w:val="single" w:sz="6" w:space="0" w:color="auto"/>
                    <w:right w:val="single" w:sz="6" w:space="0" w:color="auto"/>
                  </w:tcBorders>
                </w:tcPr>
                <w:p w14:paraId="12209A3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2,411,066.51</w:t>
                  </w:r>
                </w:p>
              </w:tc>
              <w:tc>
                <w:tcPr>
                  <w:tcW w:w="1454" w:type="dxa"/>
                  <w:tcBorders>
                    <w:top w:val="nil"/>
                    <w:left w:val="nil"/>
                    <w:bottom w:val="single" w:sz="6" w:space="0" w:color="auto"/>
                    <w:right w:val="single" w:sz="6" w:space="0" w:color="auto"/>
                  </w:tcBorders>
                </w:tcPr>
                <w:p w14:paraId="07C8F3C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481,262.52</w:t>
                  </w:r>
                </w:p>
              </w:tc>
            </w:tr>
            <w:tr w:rsidR="003070A7" w14:paraId="3635FC72"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7BDB0E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h7) 0.136% de la Recaudación Federal Participable</w:t>
                  </w:r>
                </w:p>
              </w:tc>
              <w:tc>
                <w:tcPr>
                  <w:tcW w:w="1510" w:type="dxa"/>
                  <w:tcBorders>
                    <w:top w:val="nil"/>
                    <w:left w:val="nil"/>
                    <w:bottom w:val="single" w:sz="6" w:space="0" w:color="auto"/>
                    <w:right w:val="single" w:sz="6" w:space="0" w:color="auto"/>
                  </w:tcBorders>
                </w:tcPr>
                <w:p w14:paraId="3338611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14F17AA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EFB6DE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EB4F05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E75323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511538E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353D601F"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022702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h8) 3.17% Sobre Extracción de Petróleo</w:t>
                  </w:r>
                </w:p>
              </w:tc>
              <w:tc>
                <w:tcPr>
                  <w:tcW w:w="1510" w:type="dxa"/>
                  <w:tcBorders>
                    <w:top w:val="nil"/>
                    <w:left w:val="nil"/>
                    <w:bottom w:val="single" w:sz="6" w:space="0" w:color="auto"/>
                    <w:right w:val="single" w:sz="6" w:space="0" w:color="auto"/>
                  </w:tcBorders>
                </w:tcPr>
                <w:p w14:paraId="5435D16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2FB0181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1990DD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7B5932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BDB1E0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01BCAB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7BDDBE11"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E9D463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h9) Gasolinas y Diésel</w:t>
                  </w:r>
                </w:p>
              </w:tc>
              <w:tc>
                <w:tcPr>
                  <w:tcW w:w="1510" w:type="dxa"/>
                  <w:tcBorders>
                    <w:top w:val="nil"/>
                    <w:left w:val="nil"/>
                    <w:bottom w:val="single" w:sz="6" w:space="0" w:color="auto"/>
                    <w:right w:val="single" w:sz="6" w:space="0" w:color="auto"/>
                  </w:tcBorders>
                </w:tcPr>
                <w:p w14:paraId="429BE50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369" w:type="dxa"/>
                  <w:tcBorders>
                    <w:top w:val="nil"/>
                    <w:left w:val="nil"/>
                    <w:bottom w:val="single" w:sz="6" w:space="0" w:color="auto"/>
                    <w:right w:val="single" w:sz="6" w:space="0" w:color="auto"/>
                  </w:tcBorders>
                </w:tcPr>
                <w:p w14:paraId="71AF169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50263C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510" w:type="dxa"/>
                  <w:tcBorders>
                    <w:top w:val="nil"/>
                    <w:left w:val="nil"/>
                    <w:bottom w:val="single" w:sz="6" w:space="0" w:color="auto"/>
                    <w:right w:val="single" w:sz="6" w:space="0" w:color="auto"/>
                  </w:tcBorders>
                </w:tcPr>
                <w:p w14:paraId="27BB1A6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1,557,558.49</w:t>
                  </w:r>
                </w:p>
              </w:tc>
              <w:tc>
                <w:tcPr>
                  <w:tcW w:w="1510" w:type="dxa"/>
                  <w:tcBorders>
                    <w:top w:val="nil"/>
                    <w:left w:val="nil"/>
                    <w:bottom w:val="single" w:sz="6" w:space="0" w:color="auto"/>
                    <w:right w:val="single" w:sz="6" w:space="0" w:color="auto"/>
                  </w:tcBorders>
                </w:tcPr>
                <w:p w14:paraId="4FF1532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1,557,558.49</w:t>
                  </w:r>
                </w:p>
              </w:tc>
              <w:tc>
                <w:tcPr>
                  <w:tcW w:w="1454" w:type="dxa"/>
                  <w:tcBorders>
                    <w:top w:val="nil"/>
                    <w:left w:val="nil"/>
                    <w:bottom w:val="single" w:sz="6" w:space="0" w:color="auto"/>
                    <w:right w:val="single" w:sz="6" w:space="0" w:color="auto"/>
                  </w:tcBorders>
                </w:tcPr>
                <w:p w14:paraId="780F3E8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344,914.37</w:t>
                  </w:r>
                </w:p>
              </w:tc>
            </w:tr>
            <w:tr w:rsidR="003070A7" w14:paraId="62CAA757"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4D17EE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h10) Fondo del Impuesto Sobre la Renta</w:t>
                  </w:r>
                </w:p>
              </w:tc>
              <w:tc>
                <w:tcPr>
                  <w:tcW w:w="1510" w:type="dxa"/>
                  <w:tcBorders>
                    <w:top w:val="nil"/>
                    <w:left w:val="nil"/>
                    <w:bottom w:val="single" w:sz="6" w:space="0" w:color="auto"/>
                    <w:right w:val="single" w:sz="6" w:space="0" w:color="auto"/>
                  </w:tcBorders>
                </w:tcPr>
                <w:p w14:paraId="73FE069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369" w:type="dxa"/>
                  <w:tcBorders>
                    <w:top w:val="nil"/>
                    <w:left w:val="nil"/>
                    <w:bottom w:val="single" w:sz="6" w:space="0" w:color="auto"/>
                    <w:right w:val="single" w:sz="6" w:space="0" w:color="auto"/>
                  </w:tcBorders>
                </w:tcPr>
                <w:p w14:paraId="73506C5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F58D4D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510" w:type="dxa"/>
                  <w:tcBorders>
                    <w:top w:val="nil"/>
                    <w:left w:val="nil"/>
                    <w:bottom w:val="single" w:sz="6" w:space="0" w:color="auto"/>
                    <w:right w:val="single" w:sz="6" w:space="0" w:color="auto"/>
                  </w:tcBorders>
                </w:tcPr>
                <w:p w14:paraId="3DE92AF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7,656,651.67</w:t>
                  </w:r>
                </w:p>
              </w:tc>
              <w:tc>
                <w:tcPr>
                  <w:tcW w:w="1510" w:type="dxa"/>
                  <w:tcBorders>
                    <w:top w:val="nil"/>
                    <w:left w:val="nil"/>
                    <w:bottom w:val="single" w:sz="6" w:space="0" w:color="auto"/>
                    <w:right w:val="single" w:sz="6" w:space="0" w:color="auto"/>
                  </w:tcBorders>
                </w:tcPr>
                <w:p w14:paraId="35224C3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7,656,651.67</w:t>
                  </w:r>
                </w:p>
              </w:tc>
              <w:tc>
                <w:tcPr>
                  <w:tcW w:w="1454" w:type="dxa"/>
                  <w:tcBorders>
                    <w:top w:val="nil"/>
                    <w:left w:val="nil"/>
                    <w:bottom w:val="single" w:sz="6" w:space="0" w:color="auto"/>
                    <w:right w:val="single" w:sz="6" w:space="0" w:color="auto"/>
                  </w:tcBorders>
                </w:tcPr>
                <w:p w14:paraId="7FD328A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998,920.36</w:t>
                  </w:r>
                </w:p>
              </w:tc>
            </w:tr>
            <w:tr w:rsidR="003070A7" w14:paraId="36E4B84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382A26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h11) Fondo de Estabilización de los Ingresos de las Ent</w:t>
                  </w:r>
                </w:p>
              </w:tc>
              <w:tc>
                <w:tcPr>
                  <w:tcW w:w="1510" w:type="dxa"/>
                  <w:tcBorders>
                    <w:top w:val="nil"/>
                    <w:left w:val="nil"/>
                    <w:bottom w:val="single" w:sz="6" w:space="0" w:color="auto"/>
                    <w:right w:val="single" w:sz="6" w:space="0" w:color="auto"/>
                  </w:tcBorders>
                </w:tcPr>
                <w:p w14:paraId="159C1AB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20B8954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44469C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F9A3FE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B9311A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64193A7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219C5A67"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F7F505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I. Incentivos Derivados de la Colaboración Fiscal </w:t>
                  </w:r>
                </w:p>
              </w:tc>
              <w:tc>
                <w:tcPr>
                  <w:tcW w:w="1510" w:type="dxa"/>
                  <w:tcBorders>
                    <w:top w:val="nil"/>
                    <w:left w:val="nil"/>
                    <w:bottom w:val="single" w:sz="6" w:space="0" w:color="auto"/>
                    <w:right w:val="single" w:sz="6" w:space="0" w:color="auto"/>
                  </w:tcBorders>
                </w:tcPr>
                <w:p w14:paraId="523A08C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369" w:type="dxa"/>
                  <w:tcBorders>
                    <w:top w:val="nil"/>
                    <w:left w:val="nil"/>
                    <w:bottom w:val="single" w:sz="6" w:space="0" w:color="auto"/>
                    <w:right w:val="single" w:sz="6" w:space="0" w:color="auto"/>
                  </w:tcBorders>
                </w:tcPr>
                <w:p w14:paraId="1770693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E81BE3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510" w:type="dxa"/>
                  <w:tcBorders>
                    <w:top w:val="nil"/>
                    <w:left w:val="nil"/>
                    <w:bottom w:val="single" w:sz="6" w:space="0" w:color="auto"/>
                    <w:right w:val="single" w:sz="6" w:space="0" w:color="auto"/>
                  </w:tcBorders>
                </w:tcPr>
                <w:p w14:paraId="626B569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5,228,155.77</w:t>
                  </w:r>
                </w:p>
              </w:tc>
              <w:tc>
                <w:tcPr>
                  <w:tcW w:w="1510" w:type="dxa"/>
                  <w:tcBorders>
                    <w:top w:val="nil"/>
                    <w:left w:val="nil"/>
                    <w:bottom w:val="single" w:sz="6" w:space="0" w:color="auto"/>
                    <w:right w:val="single" w:sz="6" w:space="0" w:color="auto"/>
                  </w:tcBorders>
                </w:tcPr>
                <w:p w14:paraId="4AE6B0E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5,228,155.77</w:t>
                  </w:r>
                </w:p>
              </w:tc>
              <w:tc>
                <w:tcPr>
                  <w:tcW w:w="1454" w:type="dxa"/>
                  <w:tcBorders>
                    <w:top w:val="nil"/>
                    <w:left w:val="nil"/>
                    <w:bottom w:val="single" w:sz="6" w:space="0" w:color="auto"/>
                    <w:right w:val="single" w:sz="6" w:space="0" w:color="auto"/>
                  </w:tcBorders>
                </w:tcPr>
                <w:p w14:paraId="0F1E89E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744,909.62</w:t>
                  </w:r>
                </w:p>
              </w:tc>
            </w:tr>
            <w:tr w:rsidR="003070A7" w14:paraId="5A5FDF31"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644D6D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i1) Tenencia o Uso de Vehículos</w:t>
                  </w:r>
                </w:p>
              </w:tc>
              <w:tc>
                <w:tcPr>
                  <w:tcW w:w="1510" w:type="dxa"/>
                  <w:tcBorders>
                    <w:top w:val="nil"/>
                    <w:left w:val="nil"/>
                    <w:bottom w:val="single" w:sz="6" w:space="0" w:color="auto"/>
                    <w:right w:val="single" w:sz="6" w:space="0" w:color="auto"/>
                  </w:tcBorders>
                </w:tcPr>
                <w:p w14:paraId="19F2E38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369" w:type="dxa"/>
                  <w:tcBorders>
                    <w:top w:val="nil"/>
                    <w:left w:val="nil"/>
                    <w:bottom w:val="single" w:sz="6" w:space="0" w:color="auto"/>
                    <w:right w:val="single" w:sz="6" w:space="0" w:color="auto"/>
                  </w:tcBorders>
                </w:tcPr>
                <w:p w14:paraId="160E86D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657715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510" w:type="dxa"/>
                  <w:tcBorders>
                    <w:top w:val="nil"/>
                    <w:left w:val="nil"/>
                    <w:bottom w:val="single" w:sz="6" w:space="0" w:color="auto"/>
                    <w:right w:val="single" w:sz="6" w:space="0" w:color="auto"/>
                  </w:tcBorders>
                </w:tcPr>
                <w:p w14:paraId="23A4204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5,228,155.77</w:t>
                  </w:r>
                </w:p>
              </w:tc>
              <w:tc>
                <w:tcPr>
                  <w:tcW w:w="1510" w:type="dxa"/>
                  <w:tcBorders>
                    <w:top w:val="nil"/>
                    <w:left w:val="nil"/>
                    <w:bottom w:val="single" w:sz="6" w:space="0" w:color="auto"/>
                    <w:right w:val="single" w:sz="6" w:space="0" w:color="auto"/>
                  </w:tcBorders>
                </w:tcPr>
                <w:p w14:paraId="6A76049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5,228,155.77</w:t>
                  </w:r>
                </w:p>
              </w:tc>
              <w:tc>
                <w:tcPr>
                  <w:tcW w:w="1454" w:type="dxa"/>
                  <w:tcBorders>
                    <w:top w:val="nil"/>
                    <w:left w:val="nil"/>
                    <w:bottom w:val="single" w:sz="6" w:space="0" w:color="auto"/>
                    <w:right w:val="single" w:sz="6" w:space="0" w:color="auto"/>
                  </w:tcBorders>
                </w:tcPr>
                <w:p w14:paraId="4C9A66A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744,909.62</w:t>
                  </w:r>
                </w:p>
              </w:tc>
            </w:tr>
            <w:tr w:rsidR="003070A7" w14:paraId="1D72123F"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B02373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i2) Fondo de Compensación ISAN</w:t>
                  </w:r>
                </w:p>
              </w:tc>
              <w:tc>
                <w:tcPr>
                  <w:tcW w:w="1510" w:type="dxa"/>
                  <w:tcBorders>
                    <w:top w:val="nil"/>
                    <w:left w:val="nil"/>
                    <w:bottom w:val="single" w:sz="6" w:space="0" w:color="auto"/>
                    <w:right w:val="single" w:sz="6" w:space="0" w:color="auto"/>
                  </w:tcBorders>
                </w:tcPr>
                <w:p w14:paraId="0F0C04D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B2305E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9A709B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82BDF2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61C03A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BC4F18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562AA75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C32C4B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i3) Impuesto Sobre Automóviles Nuevos</w:t>
                  </w:r>
                </w:p>
              </w:tc>
              <w:tc>
                <w:tcPr>
                  <w:tcW w:w="1510" w:type="dxa"/>
                  <w:tcBorders>
                    <w:top w:val="nil"/>
                    <w:left w:val="nil"/>
                    <w:bottom w:val="single" w:sz="6" w:space="0" w:color="auto"/>
                    <w:right w:val="single" w:sz="6" w:space="0" w:color="auto"/>
                  </w:tcBorders>
                </w:tcPr>
                <w:p w14:paraId="02B090E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4AB4605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4DFA7D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336DE9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B06078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715B49C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28A84C7"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D63AB0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i4) Fondo de Compensación de Repecos-Intermedios</w:t>
                  </w:r>
                </w:p>
              </w:tc>
              <w:tc>
                <w:tcPr>
                  <w:tcW w:w="1510" w:type="dxa"/>
                  <w:tcBorders>
                    <w:top w:val="nil"/>
                    <w:left w:val="nil"/>
                    <w:bottom w:val="single" w:sz="6" w:space="0" w:color="auto"/>
                    <w:right w:val="single" w:sz="6" w:space="0" w:color="auto"/>
                  </w:tcBorders>
                </w:tcPr>
                <w:p w14:paraId="33A4D1E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5158B1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686F5E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295AB3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2D62B3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1D445C0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2286391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714AE2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i5) Otros Incentivos Económicos</w:t>
                  </w:r>
                </w:p>
              </w:tc>
              <w:tc>
                <w:tcPr>
                  <w:tcW w:w="1510" w:type="dxa"/>
                  <w:tcBorders>
                    <w:top w:val="nil"/>
                    <w:left w:val="nil"/>
                    <w:bottom w:val="single" w:sz="6" w:space="0" w:color="auto"/>
                    <w:right w:val="single" w:sz="6" w:space="0" w:color="auto"/>
                  </w:tcBorders>
                </w:tcPr>
                <w:p w14:paraId="6F6991D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400CBB3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376622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F9F543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E6EC61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AB1D00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5B9A16F"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249091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J. Transferencias</w:t>
                  </w:r>
                </w:p>
              </w:tc>
              <w:tc>
                <w:tcPr>
                  <w:tcW w:w="1510" w:type="dxa"/>
                  <w:tcBorders>
                    <w:top w:val="nil"/>
                    <w:left w:val="nil"/>
                    <w:bottom w:val="single" w:sz="6" w:space="0" w:color="auto"/>
                    <w:right w:val="single" w:sz="6" w:space="0" w:color="auto"/>
                  </w:tcBorders>
                </w:tcPr>
                <w:p w14:paraId="16ED7F4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037D5A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90C36D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4A1BC4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BC0397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869965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EC8175F"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D72F5A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 Convenios</w:t>
                  </w:r>
                </w:p>
              </w:tc>
              <w:tc>
                <w:tcPr>
                  <w:tcW w:w="1510" w:type="dxa"/>
                  <w:tcBorders>
                    <w:top w:val="nil"/>
                    <w:left w:val="nil"/>
                    <w:bottom w:val="single" w:sz="6" w:space="0" w:color="auto"/>
                    <w:right w:val="single" w:sz="6" w:space="0" w:color="auto"/>
                  </w:tcBorders>
                </w:tcPr>
                <w:p w14:paraId="3E46780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076C01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6B30FC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E707F8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CD9807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2F230D7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6F43791"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D35778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k1) Otros Convenios y Subsidios</w:t>
                  </w:r>
                </w:p>
              </w:tc>
              <w:tc>
                <w:tcPr>
                  <w:tcW w:w="1510" w:type="dxa"/>
                  <w:tcBorders>
                    <w:top w:val="nil"/>
                    <w:left w:val="nil"/>
                    <w:bottom w:val="single" w:sz="6" w:space="0" w:color="auto"/>
                    <w:right w:val="single" w:sz="6" w:space="0" w:color="auto"/>
                  </w:tcBorders>
                </w:tcPr>
                <w:p w14:paraId="573610D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030C97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AACDCD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4A25BA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3A2432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2F7C95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9B25ED5"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4204A68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 Otros Ingresos de Libre Disposición (L=l1+l2)</w:t>
                  </w:r>
                </w:p>
              </w:tc>
              <w:tc>
                <w:tcPr>
                  <w:tcW w:w="1510" w:type="dxa"/>
                  <w:tcBorders>
                    <w:top w:val="nil"/>
                    <w:left w:val="nil"/>
                    <w:bottom w:val="single" w:sz="6" w:space="0" w:color="auto"/>
                    <w:right w:val="single" w:sz="6" w:space="0" w:color="auto"/>
                  </w:tcBorders>
                </w:tcPr>
                <w:p w14:paraId="477504E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6F4AABF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EB3576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12DDBD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756DE5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1A9D257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2FF09CF5"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AECD1B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l1) Participaciones en Ingresos Locales</w:t>
                  </w:r>
                </w:p>
              </w:tc>
              <w:tc>
                <w:tcPr>
                  <w:tcW w:w="1510" w:type="dxa"/>
                  <w:tcBorders>
                    <w:top w:val="nil"/>
                    <w:left w:val="nil"/>
                    <w:bottom w:val="single" w:sz="6" w:space="0" w:color="auto"/>
                    <w:right w:val="single" w:sz="6" w:space="0" w:color="auto"/>
                  </w:tcBorders>
                </w:tcPr>
                <w:p w14:paraId="1A3740F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4C4F12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264CE7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052A9B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E469C1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5DDFAF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6C9FCA7"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CC23FB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l2) Otros Ingresos de Libre Disposición</w:t>
                  </w:r>
                </w:p>
              </w:tc>
              <w:tc>
                <w:tcPr>
                  <w:tcW w:w="1510" w:type="dxa"/>
                  <w:tcBorders>
                    <w:top w:val="nil"/>
                    <w:left w:val="nil"/>
                    <w:bottom w:val="single" w:sz="6" w:space="0" w:color="auto"/>
                    <w:right w:val="single" w:sz="6" w:space="0" w:color="auto"/>
                  </w:tcBorders>
                </w:tcPr>
                <w:p w14:paraId="0312373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6CDD824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8DD138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442F22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7502F9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1A3E658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35DED2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DEE823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 Total de Ingresos de Libre Disposición </w:t>
                  </w:r>
                </w:p>
              </w:tc>
              <w:tc>
                <w:tcPr>
                  <w:tcW w:w="1510" w:type="dxa"/>
                  <w:tcBorders>
                    <w:top w:val="nil"/>
                    <w:left w:val="nil"/>
                    <w:bottom w:val="single" w:sz="6" w:space="0" w:color="auto"/>
                    <w:right w:val="single" w:sz="6" w:space="0" w:color="auto"/>
                  </w:tcBorders>
                </w:tcPr>
                <w:p w14:paraId="72072364"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146,129,652.32</w:t>
                  </w:r>
                </w:p>
              </w:tc>
              <w:tc>
                <w:tcPr>
                  <w:tcW w:w="1369" w:type="dxa"/>
                  <w:tcBorders>
                    <w:top w:val="nil"/>
                    <w:left w:val="nil"/>
                    <w:bottom w:val="single" w:sz="6" w:space="0" w:color="auto"/>
                    <w:right w:val="single" w:sz="6" w:space="0" w:color="auto"/>
                  </w:tcBorders>
                </w:tcPr>
                <w:p w14:paraId="16E5AD3D"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0433C505"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146,129,652.32</w:t>
                  </w:r>
                </w:p>
              </w:tc>
              <w:tc>
                <w:tcPr>
                  <w:tcW w:w="1510" w:type="dxa"/>
                  <w:tcBorders>
                    <w:top w:val="nil"/>
                    <w:left w:val="nil"/>
                    <w:bottom w:val="single" w:sz="6" w:space="0" w:color="auto"/>
                    <w:right w:val="single" w:sz="6" w:space="0" w:color="auto"/>
                  </w:tcBorders>
                </w:tcPr>
                <w:p w14:paraId="511A0BB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156,268,553.85</w:t>
                  </w:r>
                </w:p>
              </w:tc>
              <w:tc>
                <w:tcPr>
                  <w:tcW w:w="1510" w:type="dxa"/>
                  <w:tcBorders>
                    <w:top w:val="nil"/>
                    <w:left w:val="nil"/>
                    <w:bottom w:val="single" w:sz="6" w:space="0" w:color="auto"/>
                    <w:right w:val="single" w:sz="6" w:space="0" w:color="auto"/>
                  </w:tcBorders>
                </w:tcPr>
                <w:p w14:paraId="6F40161D"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156,268,553.85</w:t>
                  </w:r>
                </w:p>
              </w:tc>
              <w:tc>
                <w:tcPr>
                  <w:tcW w:w="1454" w:type="dxa"/>
                  <w:tcBorders>
                    <w:top w:val="nil"/>
                    <w:left w:val="nil"/>
                    <w:bottom w:val="single" w:sz="6" w:space="0" w:color="auto"/>
                    <w:right w:val="single" w:sz="6" w:space="0" w:color="auto"/>
                  </w:tcBorders>
                </w:tcPr>
                <w:p w14:paraId="089D3DF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10,138,901.53</w:t>
                  </w:r>
                </w:p>
              </w:tc>
            </w:tr>
            <w:tr w:rsidR="003070A7" w14:paraId="42A3B3D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55F467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Ingresos Excedentes de Ingresos de Libre </w:t>
                  </w:r>
                </w:p>
              </w:tc>
              <w:tc>
                <w:tcPr>
                  <w:tcW w:w="1510" w:type="dxa"/>
                  <w:tcBorders>
                    <w:top w:val="nil"/>
                    <w:left w:val="nil"/>
                    <w:bottom w:val="single" w:sz="6" w:space="0" w:color="auto"/>
                    <w:right w:val="single" w:sz="6" w:space="0" w:color="auto"/>
                  </w:tcBorders>
                </w:tcPr>
                <w:p w14:paraId="031EE22E"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69" w:type="dxa"/>
                  <w:tcBorders>
                    <w:top w:val="nil"/>
                    <w:left w:val="nil"/>
                    <w:bottom w:val="single" w:sz="6" w:space="0" w:color="auto"/>
                    <w:right w:val="single" w:sz="6" w:space="0" w:color="auto"/>
                  </w:tcBorders>
                </w:tcPr>
                <w:p w14:paraId="52D7B2D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37F58BF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6206B494"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364A80A9"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54" w:type="dxa"/>
                  <w:tcBorders>
                    <w:top w:val="nil"/>
                    <w:left w:val="nil"/>
                    <w:bottom w:val="single" w:sz="6" w:space="0" w:color="auto"/>
                    <w:right w:val="single" w:sz="6" w:space="0" w:color="auto"/>
                  </w:tcBorders>
                </w:tcPr>
                <w:p w14:paraId="6336A6A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3070A7" w14:paraId="60DFEC4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D37769B"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Transferencias Federales Etiquetadas</w:t>
                  </w:r>
                </w:p>
              </w:tc>
              <w:tc>
                <w:tcPr>
                  <w:tcW w:w="1510" w:type="dxa"/>
                  <w:tcBorders>
                    <w:top w:val="nil"/>
                    <w:left w:val="nil"/>
                    <w:bottom w:val="single" w:sz="6" w:space="0" w:color="auto"/>
                    <w:right w:val="single" w:sz="6" w:space="0" w:color="auto"/>
                  </w:tcBorders>
                </w:tcPr>
                <w:p w14:paraId="73CDEBED"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69" w:type="dxa"/>
                  <w:tcBorders>
                    <w:top w:val="nil"/>
                    <w:left w:val="nil"/>
                    <w:bottom w:val="single" w:sz="6" w:space="0" w:color="auto"/>
                    <w:right w:val="single" w:sz="6" w:space="0" w:color="auto"/>
                  </w:tcBorders>
                </w:tcPr>
                <w:p w14:paraId="3DE0D83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75D365DB"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49F7856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37C4E02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54" w:type="dxa"/>
                  <w:tcBorders>
                    <w:top w:val="nil"/>
                    <w:left w:val="nil"/>
                    <w:bottom w:val="single" w:sz="6" w:space="0" w:color="auto"/>
                    <w:right w:val="single" w:sz="6" w:space="0" w:color="auto"/>
                  </w:tcBorders>
                </w:tcPr>
                <w:p w14:paraId="16D768E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3070A7" w14:paraId="4252416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978973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Aportaciones (A=a1+a2+a3+a4+a5+a6+a7+a8)</w:t>
                  </w:r>
                </w:p>
              </w:tc>
              <w:tc>
                <w:tcPr>
                  <w:tcW w:w="1510" w:type="dxa"/>
                  <w:tcBorders>
                    <w:top w:val="nil"/>
                    <w:left w:val="nil"/>
                    <w:bottom w:val="single" w:sz="6" w:space="0" w:color="auto"/>
                    <w:right w:val="single" w:sz="6" w:space="0" w:color="auto"/>
                  </w:tcBorders>
                </w:tcPr>
                <w:p w14:paraId="724E0BF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369" w:type="dxa"/>
                  <w:tcBorders>
                    <w:top w:val="nil"/>
                    <w:left w:val="nil"/>
                    <w:bottom w:val="single" w:sz="6" w:space="0" w:color="auto"/>
                    <w:right w:val="single" w:sz="6" w:space="0" w:color="auto"/>
                  </w:tcBorders>
                </w:tcPr>
                <w:p w14:paraId="372F088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266392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510" w:type="dxa"/>
                  <w:tcBorders>
                    <w:top w:val="nil"/>
                    <w:left w:val="nil"/>
                    <w:bottom w:val="single" w:sz="6" w:space="0" w:color="auto"/>
                    <w:right w:val="single" w:sz="6" w:space="0" w:color="auto"/>
                  </w:tcBorders>
                </w:tcPr>
                <w:p w14:paraId="46AC0D9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48,118,993.20</w:t>
                  </w:r>
                </w:p>
              </w:tc>
              <w:tc>
                <w:tcPr>
                  <w:tcW w:w="1510" w:type="dxa"/>
                  <w:tcBorders>
                    <w:top w:val="nil"/>
                    <w:left w:val="nil"/>
                    <w:bottom w:val="single" w:sz="6" w:space="0" w:color="auto"/>
                    <w:right w:val="single" w:sz="6" w:space="0" w:color="auto"/>
                  </w:tcBorders>
                </w:tcPr>
                <w:p w14:paraId="519189E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48,118,993.20</w:t>
                  </w:r>
                </w:p>
              </w:tc>
              <w:tc>
                <w:tcPr>
                  <w:tcW w:w="1454" w:type="dxa"/>
                  <w:tcBorders>
                    <w:top w:val="nil"/>
                    <w:left w:val="nil"/>
                    <w:bottom w:val="single" w:sz="6" w:space="0" w:color="auto"/>
                    <w:right w:val="single" w:sz="6" w:space="0" w:color="auto"/>
                  </w:tcBorders>
                </w:tcPr>
                <w:p w14:paraId="57646A6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-3,895,417.98</w:t>
                  </w:r>
                </w:p>
              </w:tc>
            </w:tr>
            <w:tr w:rsidR="003070A7" w14:paraId="0BDA9CE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8A3629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a1) Fondo de Aportaciones para la Nómina Educativa </w:t>
                  </w:r>
                </w:p>
              </w:tc>
              <w:tc>
                <w:tcPr>
                  <w:tcW w:w="1510" w:type="dxa"/>
                  <w:tcBorders>
                    <w:top w:val="nil"/>
                    <w:left w:val="nil"/>
                    <w:bottom w:val="single" w:sz="6" w:space="0" w:color="auto"/>
                    <w:right w:val="single" w:sz="6" w:space="0" w:color="auto"/>
                  </w:tcBorders>
                </w:tcPr>
                <w:p w14:paraId="5F0AC6D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B7C4EC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AE7D6A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B21B54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733657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9C9555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36F2D7D"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CC3192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a2) Fondo de Aportaciones para los Servicios de Salud</w:t>
                  </w:r>
                </w:p>
              </w:tc>
              <w:tc>
                <w:tcPr>
                  <w:tcW w:w="1510" w:type="dxa"/>
                  <w:tcBorders>
                    <w:top w:val="nil"/>
                    <w:left w:val="nil"/>
                    <w:bottom w:val="single" w:sz="6" w:space="0" w:color="auto"/>
                    <w:right w:val="single" w:sz="6" w:space="0" w:color="auto"/>
                  </w:tcBorders>
                </w:tcPr>
                <w:p w14:paraId="43A8939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533821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413867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C19C38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36F763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616600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77D61D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B30BD5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a3) Fondo de Aportaciones para la Infraestructura Social</w:t>
                  </w:r>
                </w:p>
              </w:tc>
              <w:tc>
                <w:tcPr>
                  <w:tcW w:w="1510" w:type="dxa"/>
                  <w:tcBorders>
                    <w:top w:val="nil"/>
                    <w:left w:val="nil"/>
                    <w:bottom w:val="single" w:sz="6" w:space="0" w:color="auto"/>
                    <w:right w:val="single" w:sz="6" w:space="0" w:color="auto"/>
                  </w:tcBorders>
                </w:tcPr>
                <w:p w14:paraId="07DBD36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369" w:type="dxa"/>
                  <w:tcBorders>
                    <w:top w:val="nil"/>
                    <w:left w:val="nil"/>
                    <w:bottom w:val="single" w:sz="6" w:space="0" w:color="auto"/>
                    <w:right w:val="single" w:sz="6" w:space="0" w:color="auto"/>
                  </w:tcBorders>
                </w:tcPr>
                <w:p w14:paraId="1748C28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D5B4E7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510" w:type="dxa"/>
                  <w:tcBorders>
                    <w:top w:val="nil"/>
                    <w:left w:val="nil"/>
                    <w:bottom w:val="single" w:sz="6" w:space="0" w:color="auto"/>
                    <w:right w:val="single" w:sz="6" w:space="0" w:color="auto"/>
                  </w:tcBorders>
                </w:tcPr>
                <w:p w14:paraId="12DD34F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13,363,631.00</w:t>
                  </w:r>
                </w:p>
              </w:tc>
              <w:tc>
                <w:tcPr>
                  <w:tcW w:w="1510" w:type="dxa"/>
                  <w:tcBorders>
                    <w:top w:val="nil"/>
                    <w:left w:val="nil"/>
                    <w:bottom w:val="single" w:sz="6" w:space="0" w:color="auto"/>
                    <w:right w:val="single" w:sz="6" w:space="0" w:color="auto"/>
                  </w:tcBorders>
                </w:tcPr>
                <w:p w14:paraId="4B46DC5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13,363,631.00</w:t>
                  </w:r>
                </w:p>
              </w:tc>
              <w:tc>
                <w:tcPr>
                  <w:tcW w:w="1454" w:type="dxa"/>
                  <w:tcBorders>
                    <w:top w:val="nil"/>
                    <w:left w:val="nil"/>
                    <w:bottom w:val="single" w:sz="6" w:space="0" w:color="auto"/>
                    <w:right w:val="single" w:sz="6" w:space="0" w:color="auto"/>
                  </w:tcBorders>
                </w:tcPr>
                <w:p w14:paraId="788027A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-4,322,843.10</w:t>
                  </w:r>
                </w:p>
              </w:tc>
            </w:tr>
            <w:tr w:rsidR="003070A7" w14:paraId="71B717D2"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02070C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a4) Fondo de Aportaciones para el Fortalecimiento de los M</w:t>
                  </w:r>
                </w:p>
              </w:tc>
              <w:tc>
                <w:tcPr>
                  <w:tcW w:w="1510" w:type="dxa"/>
                  <w:tcBorders>
                    <w:top w:val="nil"/>
                    <w:left w:val="nil"/>
                    <w:bottom w:val="single" w:sz="6" w:space="0" w:color="auto"/>
                    <w:right w:val="single" w:sz="6" w:space="0" w:color="auto"/>
                  </w:tcBorders>
                </w:tcPr>
                <w:p w14:paraId="0792F75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369" w:type="dxa"/>
                  <w:tcBorders>
                    <w:top w:val="nil"/>
                    <w:left w:val="nil"/>
                    <w:bottom w:val="single" w:sz="6" w:space="0" w:color="auto"/>
                    <w:right w:val="single" w:sz="6" w:space="0" w:color="auto"/>
                  </w:tcBorders>
                </w:tcPr>
                <w:p w14:paraId="2C2823F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AF8A6A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510" w:type="dxa"/>
                  <w:tcBorders>
                    <w:top w:val="nil"/>
                    <w:left w:val="nil"/>
                    <w:bottom w:val="single" w:sz="6" w:space="0" w:color="auto"/>
                    <w:right w:val="single" w:sz="6" w:space="0" w:color="auto"/>
                  </w:tcBorders>
                </w:tcPr>
                <w:p w14:paraId="501D378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34,755,362.20</w:t>
                  </w:r>
                </w:p>
              </w:tc>
              <w:tc>
                <w:tcPr>
                  <w:tcW w:w="1510" w:type="dxa"/>
                  <w:tcBorders>
                    <w:top w:val="nil"/>
                    <w:left w:val="nil"/>
                    <w:bottom w:val="single" w:sz="6" w:space="0" w:color="auto"/>
                    <w:right w:val="single" w:sz="6" w:space="0" w:color="auto"/>
                  </w:tcBorders>
                </w:tcPr>
                <w:p w14:paraId="0BE8AD2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34,755,362.20</w:t>
                  </w:r>
                </w:p>
              </w:tc>
              <w:tc>
                <w:tcPr>
                  <w:tcW w:w="1454" w:type="dxa"/>
                  <w:tcBorders>
                    <w:top w:val="nil"/>
                    <w:left w:val="nil"/>
                    <w:bottom w:val="single" w:sz="6" w:space="0" w:color="auto"/>
                    <w:right w:val="single" w:sz="6" w:space="0" w:color="auto"/>
                  </w:tcBorders>
                </w:tcPr>
                <w:p w14:paraId="7847B35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427,425.12</w:t>
                  </w:r>
                </w:p>
              </w:tc>
            </w:tr>
            <w:tr w:rsidR="003070A7" w14:paraId="672CDC93"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819B4A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a5) Fondo de Aportaciones Múltiples</w:t>
                  </w:r>
                </w:p>
              </w:tc>
              <w:tc>
                <w:tcPr>
                  <w:tcW w:w="1510" w:type="dxa"/>
                  <w:tcBorders>
                    <w:top w:val="nil"/>
                    <w:left w:val="nil"/>
                    <w:bottom w:val="single" w:sz="6" w:space="0" w:color="auto"/>
                    <w:right w:val="single" w:sz="6" w:space="0" w:color="auto"/>
                  </w:tcBorders>
                </w:tcPr>
                <w:p w14:paraId="2D330FC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1AF215B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438236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8B35EB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446729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7DA612D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553F443"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F16EEF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a6) Fondo de Aportaciones para la Educación Tecnológica</w:t>
                  </w:r>
                </w:p>
              </w:tc>
              <w:tc>
                <w:tcPr>
                  <w:tcW w:w="1510" w:type="dxa"/>
                  <w:tcBorders>
                    <w:top w:val="nil"/>
                    <w:left w:val="nil"/>
                    <w:bottom w:val="single" w:sz="6" w:space="0" w:color="auto"/>
                    <w:right w:val="single" w:sz="6" w:space="0" w:color="auto"/>
                  </w:tcBorders>
                </w:tcPr>
                <w:p w14:paraId="6DDA1AF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634A9B5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036A92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C03443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45D853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2CB890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2518430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0CE5C5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a7) Fondo de Aportaciones para la Seguridad Pública </w:t>
                  </w:r>
                </w:p>
              </w:tc>
              <w:tc>
                <w:tcPr>
                  <w:tcW w:w="1510" w:type="dxa"/>
                  <w:tcBorders>
                    <w:top w:val="nil"/>
                    <w:left w:val="nil"/>
                    <w:bottom w:val="single" w:sz="6" w:space="0" w:color="auto"/>
                    <w:right w:val="single" w:sz="6" w:space="0" w:color="auto"/>
                  </w:tcBorders>
                </w:tcPr>
                <w:p w14:paraId="17B98A0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43F174F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1208DE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8EFD76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426EB5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41E9A7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846B48B"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ED0838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a8) Fondo de Aportaciones para el Fortalecimiento de las E</w:t>
                  </w:r>
                </w:p>
              </w:tc>
              <w:tc>
                <w:tcPr>
                  <w:tcW w:w="1510" w:type="dxa"/>
                  <w:tcBorders>
                    <w:top w:val="nil"/>
                    <w:left w:val="nil"/>
                    <w:bottom w:val="single" w:sz="6" w:space="0" w:color="auto"/>
                    <w:right w:val="single" w:sz="6" w:space="0" w:color="auto"/>
                  </w:tcBorders>
                </w:tcPr>
                <w:p w14:paraId="1052313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C37427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EFE3C4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A5C4B1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1B9612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6FD1376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A7F7753"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B8921C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Convenios (B=b1+b2+b3+b4)</w:t>
                  </w:r>
                </w:p>
              </w:tc>
              <w:tc>
                <w:tcPr>
                  <w:tcW w:w="1510" w:type="dxa"/>
                  <w:tcBorders>
                    <w:top w:val="nil"/>
                    <w:left w:val="nil"/>
                    <w:bottom w:val="single" w:sz="6" w:space="0" w:color="auto"/>
                    <w:right w:val="single" w:sz="6" w:space="0" w:color="auto"/>
                  </w:tcBorders>
                </w:tcPr>
                <w:p w14:paraId="36E1644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69" w:type="dxa"/>
                  <w:tcBorders>
                    <w:top w:val="nil"/>
                    <w:left w:val="nil"/>
                    <w:bottom w:val="single" w:sz="6" w:space="0" w:color="auto"/>
                    <w:right w:val="single" w:sz="6" w:space="0" w:color="auto"/>
                  </w:tcBorders>
                </w:tcPr>
                <w:p w14:paraId="7FD0A5D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278510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0" w:type="dxa"/>
                  <w:tcBorders>
                    <w:top w:val="nil"/>
                    <w:left w:val="nil"/>
                    <w:bottom w:val="single" w:sz="6" w:space="0" w:color="auto"/>
                    <w:right w:val="single" w:sz="6" w:space="0" w:color="auto"/>
                  </w:tcBorders>
                </w:tcPr>
                <w:p w14:paraId="5CCA2F1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c>
                <w:tcPr>
                  <w:tcW w:w="1510" w:type="dxa"/>
                  <w:tcBorders>
                    <w:top w:val="nil"/>
                    <w:left w:val="nil"/>
                    <w:bottom w:val="single" w:sz="6" w:space="0" w:color="auto"/>
                    <w:right w:val="single" w:sz="6" w:space="0" w:color="auto"/>
                  </w:tcBorders>
                </w:tcPr>
                <w:p w14:paraId="537CAD1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c>
                <w:tcPr>
                  <w:tcW w:w="1454" w:type="dxa"/>
                  <w:tcBorders>
                    <w:top w:val="nil"/>
                    <w:left w:val="nil"/>
                    <w:bottom w:val="single" w:sz="6" w:space="0" w:color="auto"/>
                    <w:right w:val="single" w:sz="6" w:space="0" w:color="auto"/>
                  </w:tcBorders>
                </w:tcPr>
                <w:p w14:paraId="71093D3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r>
            <w:tr w:rsidR="003070A7" w14:paraId="1E42A9AA"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711721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b1) Convenios de Protección Social en Salud</w:t>
                  </w:r>
                </w:p>
              </w:tc>
              <w:tc>
                <w:tcPr>
                  <w:tcW w:w="1510" w:type="dxa"/>
                  <w:tcBorders>
                    <w:top w:val="nil"/>
                    <w:left w:val="nil"/>
                    <w:bottom w:val="single" w:sz="6" w:space="0" w:color="auto"/>
                    <w:right w:val="single" w:sz="6" w:space="0" w:color="auto"/>
                  </w:tcBorders>
                </w:tcPr>
                <w:p w14:paraId="5353768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43F741D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FA6517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A90131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438BFC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0231E0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F9E616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E73930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b2) Convenios de Descentralización</w:t>
                  </w:r>
                </w:p>
              </w:tc>
              <w:tc>
                <w:tcPr>
                  <w:tcW w:w="1510" w:type="dxa"/>
                  <w:tcBorders>
                    <w:top w:val="nil"/>
                    <w:left w:val="nil"/>
                    <w:bottom w:val="single" w:sz="6" w:space="0" w:color="auto"/>
                    <w:right w:val="single" w:sz="6" w:space="0" w:color="auto"/>
                  </w:tcBorders>
                </w:tcPr>
                <w:p w14:paraId="32DD780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755336D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46C48E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93480A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E3796B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59E292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166F8B2"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A0AFC1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b3) Convenios de Reasignación</w:t>
                  </w:r>
                </w:p>
              </w:tc>
              <w:tc>
                <w:tcPr>
                  <w:tcW w:w="1510" w:type="dxa"/>
                  <w:tcBorders>
                    <w:top w:val="nil"/>
                    <w:left w:val="nil"/>
                    <w:bottom w:val="single" w:sz="6" w:space="0" w:color="auto"/>
                    <w:right w:val="single" w:sz="6" w:space="0" w:color="auto"/>
                  </w:tcBorders>
                </w:tcPr>
                <w:p w14:paraId="3275D22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6D0AF24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7FEB4F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172242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2E1C8A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5ADAA7D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3DC378A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65F809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b4) Otros Convenios y Subsidios</w:t>
                  </w:r>
                </w:p>
              </w:tc>
              <w:tc>
                <w:tcPr>
                  <w:tcW w:w="1510" w:type="dxa"/>
                  <w:tcBorders>
                    <w:top w:val="nil"/>
                    <w:left w:val="nil"/>
                    <w:bottom w:val="single" w:sz="6" w:space="0" w:color="auto"/>
                    <w:right w:val="single" w:sz="6" w:space="0" w:color="auto"/>
                  </w:tcBorders>
                </w:tcPr>
                <w:p w14:paraId="08D5A02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69" w:type="dxa"/>
                  <w:tcBorders>
                    <w:top w:val="nil"/>
                    <w:left w:val="nil"/>
                    <w:bottom w:val="single" w:sz="6" w:space="0" w:color="auto"/>
                    <w:right w:val="single" w:sz="6" w:space="0" w:color="auto"/>
                  </w:tcBorders>
                </w:tcPr>
                <w:p w14:paraId="066D32C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6421B3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0" w:type="dxa"/>
                  <w:tcBorders>
                    <w:top w:val="nil"/>
                    <w:left w:val="nil"/>
                    <w:bottom w:val="single" w:sz="6" w:space="0" w:color="auto"/>
                    <w:right w:val="single" w:sz="6" w:space="0" w:color="auto"/>
                  </w:tcBorders>
                </w:tcPr>
                <w:p w14:paraId="511AF0C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c>
                <w:tcPr>
                  <w:tcW w:w="1510" w:type="dxa"/>
                  <w:tcBorders>
                    <w:top w:val="nil"/>
                    <w:left w:val="nil"/>
                    <w:bottom w:val="single" w:sz="6" w:space="0" w:color="auto"/>
                    <w:right w:val="single" w:sz="6" w:space="0" w:color="auto"/>
                  </w:tcBorders>
                </w:tcPr>
                <w:p w14:paraId="119426C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c>
                <w:tcPr>
                  <w:tcW w:w="1454" w:type="dxa"/>
                  <w:tcBorders>
                    <w:top w:val="nil"/>
                    <w:left w:val="nil"/>
                    <w:bottom w:val="single" w:sz="6" w:space="0" w:color="auto"/>
                    <w:right w:val="single" w:sz="6" w:space="0" w:color="auto"/>
                  </w:tcBorders>
                </w:tcPr>
                <w:p w14:paraId="7B9FD53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r>
            <w:tr w:rsidR="003070A7" w14:paraId="3D42D1E6"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EF9224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Fondos Distintos de Aportaciones (C=c1+c2)</w:t>
                  </w:r>
                </w:p>
              </w:tc>
              <w:tc>
                <w:tcPr>
                  <w:tcW w:w="1510" w:type="dxa"/>
                  <w:tcBorders>
                    <w:top w:val="nil"/>
                    <w:left w:val="nil"/>
                    <w:bottom w:val="single" w:sz="6" w:space="0" w:color="auto"/>
                    <w:right w:val="single" w:sz="6" w:space="0" w:color="auto"/>
                  </w:tcBorders>
                </w:tcPr>
                <w:p w14:paraId="06A57FD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1626713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BD1119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E9D58F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56B375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2D374AF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7FC188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477B2FE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c1) Fondo para Entidades Federativas y Municipios Prod</w:t>
                  </w:r>
                </w:p>
              </w:tc>
              <w:tc>
                <w:tcPr>
                  <w:tcW w:w="1510" w:type="dxa"/>
                  <w:tcBorders>
                    <w:top w:val="nil"/>
                    <w:left w:val="nil"/>
                    <w:bottom w:val="single" w:sz="6" w:space="0" w:color="auto"/>
                    <w:right w:val="single" w:sz="6" w:space="0" w:color="auto"/>
                  </w:tcBorders>
                </w:tcPr>
                <w:p w14:paraId="5BEAB35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5EE464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10AE47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9EA83F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4D4739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6562524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8F26890"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D45FAF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c2) Fondo Minero</w:t>
                  </w:r>
                </w:p>
              </w:tc>
              <w:tc>
                <w:tcPr>
                  <w:tcW w:w="1510" w:type="dxa"/>
                  <w:tcBorders>
                    <w:top w:val="nil"/>
                    <w:left w:val="nil"/>
                    <w:bottom w:val="single" w:sz="6" w:space="0" w:color="auto"/>
                    <w:right w:val="single" w:sz="6" w:space="0" w:color="auto"/>
                  </w:tcBorders>
                </w:tcPr>
                <w:p w14:paraId="30B99C3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BABA72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338589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3AB4F0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E03A5E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D0020A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9644A10"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6A21C6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D. Transferencias, Subsidios y Subvenciones, y Pensiones </w:t>
                  </w:r>
                </w:p>
              </w:tc>
              <w:tc>
                <w:tcPr>
                  <w:tcW w:w="1510" w:type="dxa"/>
                  <w:tcBorders>
                    <w:top w:val="nil"/>
                    <w:left w:val="nil"/>
                    <w:bottom w:val="single" w:sz="6" w:space="0" w:color="auto"/>
                    <w:right w:val="single" w:sz="6" w:space="0" w:color="auto"/>
                  </w:tcBorders>
                </w:tcPr>
                <w:p w14:paraId="3427745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68A6921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93FFC9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6CACE9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D64D34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100ACCE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1B21B4A"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779F07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Otras Transferencias Federales Etiquetadas</w:t>
                  </w:r>
                </w:p>
              </w:tc>
              <w:tc>
                <w:tcPr>
                  <w:tcW w:w="1510" w:type="dxa"/>
                  <w:tcBorders>
                    <w:top w:val="nil"/>
                    <w:left w:val="nil"/>
                    <w:bottom w:val="single" w:sz="6" w:space="0" w:color="auto"/>
                    <w:right w:val="single" w:sz="6" w:space="0" w:color="auto"/>
                  </w:tcBorders>
                </w:tcPr>
                <w:p w14:paraId="4C0C2A2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09BAEBB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2F1D6D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2CC16F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A9A4DF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2CAE9C6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71FDAF1"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8CDCEDB"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 Total de Transferencias Federales Etiq</w:t>
                  </w:r>
                </w:p>
              </w:tc>
              <w:tc>
                <w:tcPr>
                  <w:tcW w:w="1510" w:type="dxa"/>
                  <w:tcBorders>
                    <w:top w:val="nil"/>
                    <w:left w:val="nil"/>
                    <w:bottom w:val="single" w:sz="6" w:space="0" w:color="auto"/>
                    <w:right w:val="single" w:sz="6" w:space="0" w:color="auto"/>
                  </w:tcBorders>
                </w:tcPr>
                <w:p w14:paraId="3A8593C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369" w:type="dxa"/>
                  <w:tcBorders>
                    <w:top w:val="nil"/>
                    <w:left w:val="nil"/>
                    <w:bottom w:val="single" w:sz="6" w:space="0" w:color="auto"/>
                    <w:right w:val="single" w:sz="6" w:space="0" w:color="auto"/>
                  </w:tcBorders>
                </w:tcPr>
                <w:p w14:paraId="3182380B"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6BACCB2B"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510" w:type="dxa"/>
                  <w:tcBorders>
                    <w:top w:val="nil"/>
                    <w:left w:val="nil"/>
                    <w:bottom w:val="single" w:sz="6" w:space="0" w:color="auto"/>
                    <w:right w:val="single" w:sz="6" w:space="0" w:color="auto"/>
                  </w:tcBorders>
                </w:tcPr>
                <w:p w14:paraId="5EFB3445"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48,128,898.99</w:t>
                  </w:r>
                </w:p>
              </w:tc>
              <w:tc>
                <w:tcPr>
                  <w:tcW w:w="1510" w:type="dxa"/>
                  <w:tcBorders>
                    <w:top w:val="nil"/>
                    <w:left w:val="nil"/>
                    <w:bottom w:val="single" w:sz="6" w:space="0" w:color="auto"/>
                    <w:right w:val="single" w:sz="6" w:space="0" w:color="auto"/>
                  </w:tcBorders>
                </w:tcPr>
                <w:p w14:paraId="66111A7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48,128,898.99</w:t>
                  </w:r>
                </w:p>
              </w:tc>
              <w:tc>
                <w:tcPr>
                  <w:tcW w:w="1454" w:type="dxa"/>
                  <w:tcBorders>
                    <w:top w:val="nil"/>
                    <w:left w:val="nil"/>
                    <w:bottom w:val="single" w:sz="6" w:space="0" w:color="auto"/>
                    <w:right w:val="single" w:sz="6" w:space="0" w:color="auto"/>
                  </w:tcBorders>
                </w:tcPr>
                <w:p w14:paraId="3930906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-3,885,512.19</w:t>
                  </w:r>
                </w:p>
              </w:tc>
            </w:tr>
            <w:tr w:rsidR="003070A7" w14:paraId="0A6120BB"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C1F132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III. Ingresos Derivados de Financiamientos</w:t>
                  </w:r>
                </w:p>
              </w:tc>
              <w:tc>
                <w:tcPr>
                  <w:tcW w:w="1510" w:type="dxa"/>
                  <w:tcBorders>
                    <w:top w:val="nil"/>
                    <w:left w:val="nil"/>
                    <w:bottom w:val="single" w:sz="6" w:space="0" w:color="auto"/>
                    <w:right w:val="single" w:sz="6" w:space="0" w:color="auto"/>
                  </w:tcBorders>
                </w:tcPr>
                <w:p w14:paraId="0F2DF96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69" w:type="dxa"/>
                  <w:tcBorders>
                    <w:top w:val="nil"/>
                    <w:left w:val="nil"/>
                    <w:bottom w:val="single" w:sz="6" w:space="0" w:color="auto"/>
                    <w:right w:val="single" w:sz="6" w:space="0" w:color="auto"/>
                  </w:tcBorders>
                </w:tcPr>
                <w:p w14:paraId="71C606D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55021E55"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4D5278D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6FF1F73D"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54" w:type="dxa"/>
                  <w:tcBorders>
                    <w:top w:val="nil"/>
                    <w:left w:val="nil"/>
                    <w:bottom w:val="single" w:sz="6" w:space="0" w:color="auto"/>
                    <w:right w:val="single" w:sz="6" w:space="0" w:color="auto"/>
                  </w:tcBorders>
                </w:tcPr>
                <w:p w14:paraId="30A6CF08"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3070A7" w14:paraId="6728636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4B31499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Ingresos Derivados de Financiamientos</w:t>
                  </w:r>
                </w:p>
              </w:tc>
              <w:tc>
                <w:tcPr>
                  <w:tcW w:w="1510" w:type="dxa"/>
                  <w:tcBorders>
                    <w:top w:val="nil"/>
                    <w:left w:val="nil"/>
                    <w:bottom w:val="single" w:sz="6" w:space="0" w:color="auto"/>
                    <w:right w:val="single" w:sz="6" w:space="0" w:color="auto"/>
                  </w:tcBorders>
                </w:tcPr>
                <w:p w14:paraId="3CE15E1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2CE3FE6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1A2E7D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1A6099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9C9B1F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9BCB2E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FA4DA1D"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379EFDD"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IV. Total de Ingresos (IV = I + II + III)</w:t>
                  </w:r>
                </w:p>
              </w:tc>
              <w:tc>
                <w:tcPr>
                  <w:tcW w:w="1510" w:type="dxa"/>
                  <w:tcBorders>
                    <w:top w:val="nil"/>
                    <w:left w:val="nil"/>
                    <w:bottom w:val="single" w:sz="6" w:space="0" w:color="auto"/>
                    <w:right w:val="single" w:sz="6" w:space="0" w:color="auto"/>
                  </w:tcBorders>
                </w:tcPr>
                <w:p w14:paraId="47F3A06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198,144,063.50</w:t>
                  </w:r>
                </w:p>
              </w:tc>
              <w:tc>
                <w:tcPr>
                  <w:tcW w:w="1369" w:type="dxa"/>
                  <w:tcBorders>
                    <w:top w:val="nil"/>
                    <w:left w:val="nil"/>
                    <w:bottom w:val="single" w:sz="6" w:space="0" w:color="auto"/>
                    <w:right w:val="single" w:sz="6" w:space="0" w:color="auto"/>
                  </w:tcBorders>
                </w:tcPr>
                <w:p w14:paraId="685DE60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754DE35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198,144,063.50</w:t>
                  </w:r>
                </w:p>
              </w:tc>
              <w:tc>
                <w:tcPr>
                  <w:tcW w:w="1510" w:type="dxa"/>
                  <w:tcBorders>
                    <w:top w:val="nil"/>
                    <w:left w:val="nil"/>
                    <w:bottom w:val="single" w:sz="6" w:space="0" w:color="auto"/>
                    <w:right w:val="single" w:sz="6" w:space="0" w:color="auto"/>
                  </w:tcBorders>
                </w:tcPr>
                <w:p w14:paraId="48169FA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204,397,452.84</w:t>
                  </w:r>
                </w:p>
              </w:tc>
              <w:tc>
                <w:tcPr>
                  <w:tcW w:w="1510" w:type="dxa"/>
                  <w:tcBorders>
                    <w:top w:val="nil"/>
                    <w:left w:val="nil"/>
                    <w:bottom w:val="single" w:sz="6" w:space="0" w:color="auto"/>
                    <w:right w:val="single" w:sz="6" w:space="0" w:color="auto"/>
                  </w:tcBorders>
                </w:tcPr>
                <w:p w14:paraId="26F77BA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204,397,452.84</w:t>
                  </w:r>
                </w:p>
              </w:tc>
              <w:tc>
                <w:tcPr>
                  <w:tcW w:w="1454" w:type="dxa"/>
                  <w:tcBorders>
                    <w:top w:val="nil"/>
                    <w:left w:val="nil"/>
                    <w:bottom w:val="single" w:sz="6" w:space="0" w:color="auto"/>
                    <w:right w:val="single" w:sz="6" w:space="0" w:color="auto"/>
                  </w:tcBorders>
                </w:tcPr>
                <w:p w14:paraId="7F4F48B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6,253,389.34</w:t>
                  </w:r>
                </w:p>
              </w:tc>
            </w:tr>
            <w:tr w:rsidR="003070A7" w14:paraId="34D3811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2505158"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Datos Informativos</w:t>
                  </w:r>
                </w:p>
              </w:tc>
              <w:tc>
                <w:tcPr>
                  <w:tcW w:w="1510" w:type="dxa"/>
                  <w:tcBorders>
                    <w:top w:val="nil"/>
                    <w:left w:val="nil"/>
                    <w:bottom w:val="single" w:sz="6" w:space="0" w:color="auto"/>
                    <w:right w:val="single" w:sz="6" w:space="0" w:color="auto"/>
                  </w:tcBorders>
                </w:tcPr>
                <w:p w14:paraId="2E4D6966"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369" w:type="dxa"/>
                  <w:tcBorders>
                    <w:top w:val="nil"/>
                    <w:left w:val="nil"/>
                    <w:bottom w:val="single" w:sz="6" w:space="0" w:color="auto"/>
                    <w:right w:val="single" w:sz="6" w:space="0" w:color="auto"/>
                  </w:tcBorders>
                </w:tcPr>
                <w:p w14:paraId="6AD12C05"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0" w:type="dxa"/>
                  <w:tcBorders>
                    <w:top w:val="nil"/>
                    <w:left w:val="nil"/>
                    <w:bottom w:val="single" w:sz="6" w:space="0" w:color="auto"/>
                    <w:right w:val="single" w:sz="6" w:space="0" w:color="auto"/>
                  </w:tcBorders>
                </w:tcPr>
                <w:p w14:paraId="75929DF8"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0" w:type="dxa"/>
                  <w:tcBorders>
                    <w:top w:val="nil"/>
                    <w:left w:val="nil"/>
                    <w:bottom w:val="single" w:sz="6" w:space="0" w:color="auto"/>
                    <w:right w:val="single" w:sz="6" w:space="0" w:color="auto"/>
                  </w:tcBorders>
                </w:tcPr>
                <w:p w14:paraId="14C33180"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0" w:type="dxa"/>
                  <w:tcBorders>
                    <w:top w:val="nil"/>
                    <w:left w:val="nil"/>
                    <w:bottom w:val="single" w:sz="6" w:space="0" w:color="auto"/>
                    <w:right w:val="single" w:sz="6" w:space="0" w:color="auto"/>
                  </w:tcBorders>
                </w:tcPr>
                <w:p w14:paraId="1F4EBF76"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54" w:type="dxa"/>
                  <w:tcBorders>
                    <w:top w:val="nil"/>
                    <w:left w:val="nil"/>
                    <w:bottom w:val="single" w:sz="6" w:space="0" w:color="auto"/>
                    <w:right w:val="single" w:sz="6" w:space="0" w:color="auto"/>
                  </w:tcBorders>
                </w:tcPr>
                <w:p w14:paraId="2B13E20B"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3070A7" w14:paraId="2E90DABA"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10CE31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 Ingresos Derivados de Financiamientos con Fuente de P</w:t>
                  </w:r>
                </w:p>
              </w:tc>
              <w:tc>
                <w:tcPr>
                  <w:tcW w:w="1510" w:type="dxa"/>
                  <w:tcBorders>
                    <w:top w:val="nil"/>
                    <w:left w:val="nil"/>
                    <w:bottom w:val="single" w:sz="6" w:space="0" w:color="auto"/>
                    <w:right w:val="single" w:sz="6" w:space="0" w:color="auto"/>
                  </w:tcBorders>
                </w:tcPr>
                <w:p w14:paraId="5670D3F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418109D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E6460A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BDC48F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CE93B2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6A8FED5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A8FC71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623ED4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 Ingresos Derivados de Financiamientos con Fuente de P</w:t>
                  </w:r>
                </w:p>
              </w:tc>
              <w:tc>
                <w:tcPr>
                  <w:tcW w:w="1510" w:type="dxa"/>
                  <w:tcBorders>
                    <w:top w:val="nil"/>
                    <w:left w:val="nil"/>
                    <w:bottom w:val="single" w:sz="6" w:space="0" w:color="auto"/>
                    <w:right w:val="single" w:sz="6" w:space="0" w:color="auto"/>
                  </w:tcBorders>
                </w:tcPr>
                <w:p w14:paraId="2B52C99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220C3E9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AC9B1B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6B3C6A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9D889E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732E195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51A977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8D5DA7C"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3. Ingresos Derivados de Financiamientos </w:t>
                  </w:r>
                </w:p>
              </w:tc>
              <w:tc>
                <w:tcPr>
                  <w:tcW w:w="1510" w:type="dxa"/>
                  <w:tcBorders>
                    <w:top w:val="nil"/>
                    <w:left w:val="nil"/>
                    <w:bottom w:val="single" w:sz="6" w:space="0" w:color="auto"/>
                    <w:right w:val="single" w:sz="6" w:space="0" w:color="auto"/>
                  </w:tcBorders>
                </w:tcPr>
                <w:p w14:paraId="0F2B76B4"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69" w:type="dxa"/>
                  <w:tcBorders>
                    <w:top w:val="nil"/>
                    <w:left w:val="nil"/>
                    <w:bottom w:val="single" w:sz="6" w:space="0" w:color="auto"/>
                    <w:right w:val="single" w:sz="6" w:space="0" w:color="auto"/>
                  </w:tcBorders>
                </w:tcPr>
                <w:p w14:paraId="11759EF3"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0" w:type="dxa"/>
                  <w:tcBorders>
                    <w:top w:val="nil"/>
                    <w:left w:val="nil"/>
                    <w:bottom w:val="single" w:sz="6" w:space="0" w:color="auto"/>
                    <w:right w:val="single" w:sz="6" w:space="0" w:color="auto"/>
                  </w:tcBorders>
                </w:tcPr>
                <w:p w14:paraId="685F95A9"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0" w:type="dxa"/>
                  <w:tcBorders>
                    <w:top w:val="nil"/>
                    <w:left w:val="nil"/>
                    <w:bottom w:val="single" w:sz="6" w:space="0" w:color="auto"/>
                    <w:right w:val="single" w:sz="6" w:space="0" w:color="auto"/>
                  </w:tcBorders>
                </w:tcPr>
                <w:p w14:paraId="35FD55E1"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0" w:type="dxa"/>
                  <w:tcBorders>
                    <w:top w:val="nil"/>
                    <w:left w:val="nil"/>
                    <w:bottom w:val="single" w:sz="6" w:space="0" w:color="auto"/>
                    <w:right w:val="single" w:sz="6" w:space="0" w:color="auto"/>
                  </w:tcBorders>
                </w:tcPr>
                <w:p w14:paraId="52D45847"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54" w:type="dxa"/>
                  <w:tcBorders>
                    <w:top w:val="nil"/>
                    <w:left w:val="nil"/>
                    <w:bottom w:val="single" w:sz="6" w:space="0" w:color="auto"/>
                    <w:right w:val="single" w:sz="6" w:space="0" w:color="auto"/>
                  </w:tcBorders>
                </w:tcPr>
                <w:p w14:paraId="374B76D5"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bl>
          <w:p w14:paraId="48312152"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1FD81B03"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4090FBDC"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151B027D"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483B2789"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2068A078"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68E0CC12"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1301BC63"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44A4E061" w14:textId="77777777" w:rsidR="003070A7" w:rsidRDefault="003070A7" w:rsidP="003070A7">
            <w:pPr>
              <w:tabs>
                <w:tab w:val="left" w:pos="960"/>
              </w:tabs>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ab/>
            </w:r>
          </w:p>
          <w:p w14:paraId="0440CED8" w14:textId="77777777" w:rsidR="003070A7" w:rsidRDefault="003070A7" w:rsidP="003070A7">
            <w:pPr>
              <w:autoSpaceDE w:val="0"/>
              <w:autoSpaceDN w:val="0"/>
              <w:adjustRightInd w:val="0"/>
              <w:spacing w:after="160" w:line="252" w:lineRule="auto"/>
              <w:ind w:left="720" w:hanging="360"/>
              <w:jc w:val="both"/>
              <w:rPr>
                <w:rFonts w:ascii="Arial" w:hAnsi="Arial" w:cs="Arial"/>
                <w:sz w:val="24"/>
                <w:szCs w:val="24"/>
                <w:lang w:eastAsia="es-MX"/>
              </w:rPr>
            </w:pPr>
            <w:r>
              <w:rPr>
                <w:rFonts w:ascii="Arial" w:hAnsi="Arial" w:cs="Arial"/>
                <w:sz w:val="24"/>
                <w:szCs w:val="24"/>
                <w:lang w:eastAsia="es-MX"/>
              </w:rPr>
              <w:t>b)</w:t>
            </w:r>
            <w:r>
              <w:rPr>
                <w:rFonts w:ascii="Arial" w:hAnsi="Arial" w:cs="Arial"/>
                <w:sz w:val="24"/>
                <w:szCs w:val="24"/>
                <w:lang w:eastAsia="es-MX"/>
              </w:rPr>
              <w:tab/>
              <w:t>Proyección de la recaudación e ingresos en el mediano plazo.</w:t>
            </w:r>
          </w:p>
          <w:p w14:paraId="454BF3A2" w14:textId="77777777" w:rsidR="003070A7" w:rsidRDefault="003070A7" w:rsidP="003070A7">
            <w:pPr>
              <w:autoSpaceDE w:val="0"/>
              <w:autoSpaceDN w:val="0"/>
              <w:adjustRightInd w:val="0"/>
              <w:spacing w:after="160" w:line="252" w:lineRule="auto"/>
              <w:jc w:val="both"/>
              <w:rPr>
                <w:rFonts w:ascii="Arial" w:hAnsi="Arial" w:cs="Arial"/>
                <w:sz w:val="24"/>
                <w:szCs w:val="24"/>
                <w:lang w:eastAsia="es-MX"/>
              </w:rPr>
            </w:pPr>
          </w:p>
          <w:tbl>
            <w:tblPr>
              <w:tblW w:w="0" w:type="auto"/>
              <w:tblCellMar>
                <w:left w:w="70" w:type="dxa"/>
                <w:right w:w="70" w:type="dxa"/>
              </w:tblCellMar>
              <w:tblLook w:val="0000" w:firstRow="0" w:lastRow="0" w:firstColumn="0" w:lastColumn="0" w:noHBand="0" w:noVBand="0"/>
            </w:tblPr>
            <w:tblGrid>
              <w:gridCol w:w="2037"/>
              <w:gridCol w:w="1234"/>
              <w:gridCol w:w="485"/>
              <w:gridCol w:w="1234"/>
              <w:gridCol w:w="1234"/>
              <w:gridCol w:w="1234"/>
              <w:gridCol w:w="1146"/>
            </w:tblGrid>
            <w:tr w:rsidR="003070A7" w14:paraId="4321DAD3" w14:textId="77777777">
              <w:tblPrEx>
                <w:tblCellMar>
                  <w:top w:w="0" w:type="dxa"/>
                  <w:bottom w:w="0" w:type="dxa"/>
                </w:tblCellMar>
              </w:tblPrEx>
              <w:tc>
                <w:tcPr>
                  <w:tcW w:w="12690" w:type="dxa"/>
                  <w:gridSpan w:val="7"/>
                  <w:tcBorders>
                    <w:top w:val="nil"/>
                    <w:left w:val="nil"/>
                    <w:bottom w:val="nil"/>
                    <w:right w:val="single" w:sz="6" w:space="0" w:color="auto"/>
                  </w:tcBorders>
                </w:tcPr>
                <w:p w14:paraId="0DCE6C6A" w14:textId="394558D1"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cs="Calibri"/>
                      <w:noProof/>
                      <w:lang w:eastAsia="es-MX"/>
                    </w:rPr>
                    <w:t xml:space="preserve"> </w:t>
                  </w:r>
                  <w:r>
                    <w:rPr>
                      <w:rFonts w:ascii="Arial" w:hAnsi="Arial" w:cs="Arial"/>
                      <w:noProof/>
                      <w:sz w:val="23"/>
                      <w:szCs w:val="23"/>
                      <w:lang w:eastAsia="es-MX"/>
                    </w:rPr>
                    <w:drawing>
                      <wp:inline distT="0" distB="0" distL="0" distR="0" wp14:anchorId="60224B56" wp14:editId="56CAB317">
                        <wp:extent cx="666750" cy="838200"/>
                        <wp:effectExtent l="0" t="0" r="0" b="0"/>
                        <wp:docPr id="199415578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3070A7" w14:paraId="6EE246D4" w14:textId="77777777">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14:paraId="04D4B2F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Sistema Integral de Contabilidad Gubernamental</w:t>
                  </w:r>
                </w:p>
              </w:tc>
            </w:tr>
            <w:tr w:rsidR="003070A7" w14:paraId="7610671F" w14:textId="77777777">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14:paraId="79C42D72"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ESTADO ANALITICO DE INGRESOS DETALLADO - LDF</w:t>
                  </w:r>
                </w:p>
              </w:tc>
            </w:tr>
            <w:tr w:rsidR="003070A7" w14:paraId="34C98FCF" w14:textId="77777777">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14:paraId="6E510213"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3070A7" w14:paraId="6DC1A8C1" w14:textId="77777777">
              <w:tblPrEx>
                <w:tblCellMar>
                  <w:top w:w="0" w:type="dxa"/>
                  <w:bottom w:w="0" w:type="dxa"/>
                </w:tblCellMar>
              </w:tblPrEx>
              <w:tc>
                <w:tcPr>
                  <w:tcW w:w="12690" w:type="dxa"/>
                  <w:gridSpan w:val="7"/>
                  <w:tcBorders>
                    <w:top w:val="single" w:sz="6" w:space="0" w:color="auto"/>
                    <w:left w:val="single" w:sz="6" w:space="0" w:color="auto"/>
                    <w:bottom w:val="single" w:sz="6" w:space="0" w:color="auto"/>
                    <w:right w:val="single" w:sz="6" w:space="0" w:color="auto"/>
                  </w:tcBorders>
                </w:tcPr>
                <w:p w14:paraId="339ECA3F"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DEL 1 DE ENERO AL 31 DE DICIEMBRE DE 2023</w:t>
                  </w:r>
                </w:p>
              </w:tc>
            </w:tr>
            <w:tr w:rsidR="003070A7" w14:paraId="61188245"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973D419"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2B9C90C9"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69" w:type="dxa"/>
                  <w:tcBorders>
                    <w:top w:val="nil"/>
                    <w:left w:val="nil"/>
                    <w:bottom w:val="single" w:sz="6" w:space="0" w:color="auto"/>
                    <w:right w:val="single" w:sz="6" w:space="0" w:color="auto"/>
                  </w:tcBorders>
                </w:tcPr>
                <w:p w14:paraId="306B305C"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1B2AFBE3"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5B0DEB5C"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400B1598" w14:textId="77777777" w:rsidR="003070A7" w:rsidRDefault="003070A7" w:rsidP="003070A7">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454" w:type="dxa"/>
                  <w:tcBorders>
                    <w:top w:val="nil"/>
                    <w:left w:val="nil"/>
                    <w:bottom w:val="single" w:sz="6" w:space="0" w:color="auto"/>
                    <w:right w:val="single" w:sz="6" w:space="0" w:color="auto"/>
                  </w:tcBorders>
                </w:tcPr>
                <w:p w14:paraId="044834A6"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2F616FC3"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44A733A"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37332999"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69" w:type="dxa"/>
                  <w:tcBorders>
                    <w:top w:val="nil"/>
                    <w:left w:val="nil"/>
                    <w:bottom w:val="single" w:sz="6" w:space="0" w:color="auto"/>
                    <w:right w:val="single" w:sz="6" w:space="0" w:color="auto"/>
                  </w:tcBorders>
                </w:tcPr>
                <w:p w14:paraId="40CFAEE5"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7A7558A3"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02D65011"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72CA508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54" w:type="dxa"/>
                  <w:tcBorders>
                    <w:top w:val="nil"/>
                    <w:left w:val="nil"/>
                    <w:bottom w:val="single" w:sz="6" w:space="0" w:color="auto"/>
                    <w:right w:val="single" w:sz="6" w:space="0" w:color="auto"/>
                  </w:tcBorders>
                </w:tcPr>
                <w:p w14:paraId="568109CA"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4D8E214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48095C76"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Concepto (c)</w:t>
                  </w:r>
                </w:p>
              </w:tc>
              <w:tc>
                <w:tcPr>
                  <w:tcW w:w="1510" w:type="dxa"/>
                  <w:tcBorders>
                    <w:top w:val="nil"/>
                    <w:left w:val="nil"/>
                    <w:bottom w:val="single" w:sz="6" w:space="0" w:color="auto"/>
                    <w:right w:val="single" w:sz="6" w:space="0" w:color="auto"/>
                  </w:tcBorders>
                </w:tcPr>
                <w:p w14:paraId="2A2D05CB"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Estimado  (d)</w:t>
                  </w:r>
                </w:p>
              </w:tc>
              <w:tc>
                <w:tcPr>
                  <w:tcW w:w="1369" w:type="dxa"/>
                  <w:tcBorders>
                    <w:top w:val="nil"/>
                    <w:left w:val="nil"/>
                    <w:bottom w:val="single" w:sz="6" w:space="0" w:color="auto"/>
                    <w:right w:val="single" w:sz="6" w:space="0" w:color="auto"/>
                  </w:tcBorders>
                </w:tcPr>
                <w:p w14:paraId="1C43F7F1"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Amp/  (Red)</w:t>
                  </w:r>
                </w:p>
              </w:tc>
              <w:tc>
                <w:tcPr>
                  <w:tcW w:w="1510" w:type="dxa"/>
                  <w:tcBorders>
                    <w:top w:val="nil"/>
                    <w:left w:val="nil"/>
                    <w:bottom w:val="single" w:sz="6" w:space="0" w:color="auto"/>
                    <w:right w:val="single" w:sz="6" w:space="0" w:color="auto"/>
                  </w:tcBorders>
                </w:tcPr>
                <w:p w14:paraId="768B9F0E"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Modificado</w:t>
                  </w:r>
                </w:p>
              </w:tc>
              <w:tc>
                <w:tcPr>
                  <w:tcW w:w="1510" w:type="dxa"/>
                  <w:tcBorders>
                    <w:top w:val="nil"/>
                    <w:left w:val="nil"/>
                    <w:bottom w:val="single" w:sz="6" w:space="0" w:color="auto"/>
                    <w:right w:val="single" w:sz="6" w:space="0" w:color="auto"/>
                  </w:tcBorders>
                </w:tcPr>
                <w:p w14:paraId="6561D95D"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Devengado</w:t>
                  </w:r>
                </w:p>
              </w:tc>
              <w:tc>
                <w:tcPr>
                  <w:tcW w:w="1510" w:type="dxa"/>
                  <w:tcBorders>
                    <w:top w:val="nil"/>
                    <w:left w:val="nil"/>
                    <w:bottom w:val="single" w:sz="6" w:space="0" w:color="auto"/>
                    <w:right w:val="single" w:sz="6" w:space="0" w:color="auto"/>
                  </w:tcBorders>
                </w:tcPr>
                <w:p w14:paraId="75DCB998"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Recaudado</w:t>
                  </w:r>
                </w:p>
              </w:tc>
              <w:tc>
                <w:tcPr>
                  <w:tcW w:w="1454" w:type="dxa"/>
                  <w:tcBorders>
                    <w:top w:val="nil"/>
                    <w:left w:val="nil"/>
                    <w:bottom w:val="single" w:sz="6" w:space="0" w:color="auto"/>
                    <w:right w:val="single" w:sz="6" w:space="0" w:color="auto"/>
                  </w:tcBorders>
                </w:tcPr>
                <w:p w14:paraId="2FC9033E"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Diferencia  (e)</w:t>
                  </w:r>
                </w:p>
              </w:tc>
            </w:tr>
            <w:tr w:rsidR="003070A7" w14:paraId="5B2E0433"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09FDD76"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6FFFDFF1"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69" w:type="dxa"/>
                  <w:tcBorders>
                    <w:top w:val="nil"/>
                    <w:left w:val="nil"/>
                    <w:bottom w:val="single" w:sz="6" w:space="0" w:color="auto"/>
                    <w:right w:val="single" w:sz="6" w:space="0" w:color="auto"/>
                  </w:tcBorders>
                </w:tcPr>
                <w:p w14:paraId="463F05DB"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7AD06C36"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28D442AA"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10" w:type="dxa"/>
                  <w:tcBorders>
                    <w:top w:val="nil"/>
                    <w:left w:val="nil"/>
                    <w:bottom w:val="single" w:sz="6" w:space="0" w:color="auto"/>
                    <w:right w:val="single" w:sz="6" w:space="0" w:color="auto"/>
                  </w:tcBorders>
                </w:tcPr>
                <w:p w14:paraId="720E2EB9"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54" w:type="dxa"/>
                  <w:tcBorders>
                    <w:top w:val="nil"/>
                    <w:left w:val="nil"/>
                    <w:bottom w:val="single" w:sz="6" w:space="0" w:color="auto"/>
                    <w:right w:val="single" w:sz="6" w:space="0" w:color="auto"/>
                  </w:tcBorders>
                </w:tcPr>
                <w:p w14:paraId="25236D8A"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4417E6A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F63F3CB"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Ingresos de Libre Disposición</w:t>
                  </w:r>
                </w:p>
              </w:tc>
              <w:tc>
                <w:tcPr>
                  <w:tcW w:w="1510" w:type="dxa"/>
                  <w:tcBorders>
                    <w:top w:val="nil"/>
                    <w:left w:val="nil"/>
                    <w:bottom w:val="single" w:sz="6" w:space="0" w:color="auto"/>
                    <w:right w:val="single" w:sz="6" w:space="0" w:color="auto"/>
                  </w:tcBorders>
                </w:tcPr>
                <w:p w14:paraId="088C6F5E"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69" w:type="dxa"/>
                  <w:tcBorders>
                    <w:top w:val="nil"/>
                    <w:left w:val="nil"/>
                    <w:bottom w:val="single" w:sz="6" w:space="0" w:color="auto"/>
                    <w:right w:val="single" w:sz="6" w:space="0" w:color="auto"/>
                  </w:tcBorders>
                </w:tcPr>
                <w:p w14:paraId="0E991A9B"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229E5B4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3020FB74"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7C5B553F"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54" w:type="dxa"/>
                  <w:tcBorders>
                    <w:top w:val="nil"/>
                    <w:left w:val="nil"/>
                    <w:bottom w:val="single" w:sz="6" w:space="0" w:color="auto"/>
                    <w:right w:val="single" w:sz="6" w:space="0" w:color="auto"/>
                  </w:tcBorders>
                </w:tcPr>
                <w:p w14:paraId="56E2565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3070A7" w14:paraId="2E8E78E0"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3F88FB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Impuestos</w:t>
                  </w:r>
                </w:p>
              </w:tc>
              <w:tc>
                <w:tcPr>
                  <w:tcW w:w="1510" w:type="dxa"/>
                  <w:tcBorders>
                    <w:top w:val="nil"/>
                    <w:left w:val="nil"/>
                    <w:bottom w:val="single" w:sz="6" w:space="0" w:color="auto"/>
                    <w:right w:val="single" w:sz="6" w:space="0" w:color="auto"/>
                  </w:tcBorders>
                </w:tcPr>
                <w:p w14:paraId="51ADA99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369" w:type="dxa"/>
                  <w:tcBorders>
                    <w:top w:val="nil"/>
                    <w:left w:val="nil"/>
                    <w:bottom w:val="single" w:sz="6" w:space="0" w:color="auto"/>
                    <w:right w:val="single" w:sz="6" w:space="0" w:color="auto"/>
                  </w:tcBorders>
                </w:tcPr>
                <w:p w14:paraId="0E50888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291BDF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18,832,995.09</w:t>
                  </w:r>
                </w:p>
              </w:tc>
              <w:tc>
                <w:tcPr>
                  <w:tcW w:w="1510" w:type="dxa"/>
                  <w:tcBorders>
                    <w:top w:val="nil"/>
                    <w:left w:val="nil"/>
                    <w:bottom w:val="single" w:sz="6" w:space="0" w:color="auto"/>
                    <w:right w:val="single" w:sz="6" w:space="0" w:color="auto"/>
                  </w:tcBorders>
                </w:tcPr>
                <w:p w14:paraId="6C31854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18,020,886.08</w:t>
                  </w:r>
                </w:p>
              </w:tc>
              <w:tc>
                <w:tcPr>
                  <w:tcW w:w="1510" w:type="dxa"/>
                  <w:tcBorders>
                    <w:top w:val="nil"/>
                    <w:left w:val="nil"/>
                    <w:bottom w:val="single" w:sz="6" w:space="0" w:color="auto"/>
                    <w:right w:val="single" w:sz="6" w:space="0" w:color="auto"/>
                  </w:tcBorders>
                </w:tcPr>
                <w:p w14:paraId="42D382E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18,020,886.08</w:t>
                  </w:r>
                </w:p>
              </w:tc>
              <w:tc>
                <w:tcPr>
                  <w:tcW w:w="1454" w:type="dxa"/>
                  <w:tcBorders>
                    <w:top w:val="nil"/>
                    <w:left w:val="nil"/>
                    <w:bottom w:val="single" w:sz="6" w:space="0" w:color="auto"/>
                    <w:right w:val="single" w:sz="6" w:space="0" w:color="auto"/>
                  </w:tcBorders>
                </w:tcPr>
                <w:p w14:paraId="4751F77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-812,109.01</w:t>
                  </w:r>
                </w:p>
              </w:tc>
            </w:tr>
            <w:tr w:rsidR="003070A7" w14:paraId="5C268C6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AC0068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Cuotas y Aportaciones de Seguridad Social</w:t>
                  </w:r>
                </w:p>
              </w:tc>
              <w:tc>
                <w:tcPr>
                  <w:tcW w:w="1510" w:type="dxa"/>
                  <w:tcBorders>
                    <w:top w:val="nil"/>
                    <w:left w:val="nil"/>
                    <w:bottom w:val="single" w:sz="6" w:space="0" w:color="auto"/>
                    <w:right w:val="single" w:sz="6" w:space="0" w:color="auto"/>
                  </w:tcBorders>
                </w:tcPr>
                <w:p w14:paraId="23C6A0F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1619E14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9E30C9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66713D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B70D2E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256EF4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7F4EC6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4DE6015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Contribuciones de Mejoras</w:t>
                  </w:r>
                </w:p>
              </w:tc>
              <w:tc>
                <w:tcPr>
                  <w:tcW w:w="1510" w:type="dxa"/>
                  <w:tcBorders>
                    <w:top w:val="nil"/>
                    <w:left w:val="nil"/>
                    <w:bottom w:val="single" w:sz="6" w:space="0" w:color="auto"/>
                    <w:right w:val="single" w:sz="6" w:space="0" w:color="auto"/>
                  </w:tcBorders>
                </w:tcPr>
                <w:p w14:paraId="0BCDA1D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w:t>
                  </w:r>
                </w:p>
              </w:tc>
              <w:tc>
                <w:tcPr>
                  <w:tcW w:w="1369" w:type="dxa"/>
                  <w:tcBorders>
                    <w:top w:val="nil"/>
                    <w:left w:val="nil"/>
                    <w:bottom w:val="single" w:sz="6" w:space="0" w:color="auto"/>
                    <w:right w:val="single" w:sz="6" w:space="0" w:color="auto"/>
                  </w:tcBorders>
                </w:tcPr>
                <w:p w14:paraId="6AC5D8D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31DA5D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w:t>
                  </w:r>
                </w:p>
              </w:tc>
              <w:tc>
                <w:tcPr>
                  <w:tcW w:w="1510" w:type="dxa"/>
                  <w:tcBorders>
                    <w:top w:val="nil"/>
                    <w:left w:val="nil"/>
                    <w:bottom w:val="single" w:sz="6" w:space="0" w:color="auto"/>
                    <w:right w:val="single" w:sz="6" w:space="0" w:color="auto"/>
                  </w:tcBorders>
                </w:tcPr>
                <w:p w14:paraId="6370509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0" w:type="dxa"/>
                  <w:tcBorders>
                    <w:top w:val="nil"/>
                    <w:left w:val="nil"/>
                    <w:bottom w:val="single" w:sz="6" w:space="0" w:color="auto"/>
                    <w:right w:val="single" w:sz="6" w:space="0" w:color="auto"/>
                  </w:tcBorders>
                </w:tcPr>
                <w:p w14:paraId="66CFC99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454" w:type="dxa"/>
                  <w:tcBorders>
                    <w:top w:val="nil"/>
                    <w:left w:val="nil"/>
                    <w:bottom w:val="single" w:sz="6" w:space="0" w:color="auto"/>
                    <w:right w:val="single" w:sz="6" w:space="0" w:color="auto"/>
                  </w:tcBorders>
                </w:tcPr>
                <w:p w14:paraId="4C760D9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-205,934.40</w:t>
                  </w:r>
                </w:p>
              </w:tc>
            </w:tr>
            <w:tr w:rsidR="003070A7" w14:paraId="77A02B0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A1DA68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D. Derechos</w:t>
                  </w:r>
                </w:p>
              </w:tc>
              <w:tc>
                <w:tcPr>
                  <w:tcW w:w="1510" w:type="dxa"/>
                  <w:tcBorders>
                    <w:top w:val="nil"/>
                    <w:left w:val="nil"/>
                    <w:bottom w:val="single" w:sz="6" w:space="0" w:color="auto"/>
                    <w:right w:val="single" w:sz="6" w:space="0" w:color="auto"/>
                  </w:tcBorders>
                </w:tcPr>
                <w:p w14:paraId="1E8B2A1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12,421,129.77</w:t>
                  </w:r>
                </w:p>
              </w:tc>
              <w:tc>
                <w:tcPr>
                  <w:tcW w:w="1369" w:type="dxa"/>
                  <w:tcBorders>
                    <w:top w:val="nil"/>
                    <w:left w:val="nil"/>
                    <w:bottom w:val="single" w:sz="6" w:space="0" w:color="auto"/>
                    <w:right w:val="single" w:sz="6" w:space="0" w:color="auto"/>
                  </w:tcBorders>
                </w:tcPr>
                <w:p w14:paraId="5BDB91E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178E59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12,421,129.77</w:t>
                  </w:r>
                </w:p>
              </w:tc>
              <w:tc>
                <w:tcPr>
                  <w:tcW w:w="1510" w:type="dxa"/>
                  <w:tcBorders>
                    <w:top w:val="nil"/>
                    <w:left w:val="nil"/>
                    <w:bottom w:val="single" w:sz="6" w:space="0" w:color="auto"/>
                    <w:right w:val="single" w:sz="6" w:space="0" w:color="auto"/>
                  </w:tcBorders>
                </w:tcPr>
                <w:p w14:paraId="660CC52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15,277,459.78</w:t>
                  </w:r>
                </w:p>
              </w:tc>
              <w:tc>
                <w:tcPr>
                  <w:tcW w:w="1510" w:type="dxa"/>
                  <w:tcBorders>
                    <w:top w:val="nil"/>
                    <w:left w:val="nil"/>
                    <w:bottom w:val="single" w:sz="6" w:space="0" w:color="auto"/>
                    <w:right w:val="single" w:sz="6" w:space="0" w:color="auto"/>
                  </w:tcBorders>
                </w:tcPr>
                <w:p w14:paraId="12F4F15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15,277,459.78</w:t>
                  </w:r>
                </w:p>
              </w:tc>
              <w:tc>
                <w:tcPr>
                  <w:tcW w:w="1454" w:type="dxa"/>
                  <w:tcBorders>
                    <w:top w:val="nil"/>
                    <w:left w:val="nil"/>
                    <w:bottom w:val="single" w:sz="6" w:space="0" w:color="auto"/>
                    <w:right w:val="single" w:sz="6" w:space="0" w:color="auto"/>
                  </w:tcBorders>
                </w:tcPr>
                <w:p w14:paraId="59DC687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2,856,330.01</w:t>
                  </w:r>
                </w:p>
              </w:tc>
            </w:tr>
            <w:tr w:rsidR="003070A7" w14:paraId="07BCCA62"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69F227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Productos</w:t>
                  </w:r>
                </w:p>
              </w:tc>
              <w:tc>
                <w:tcPr>
                  <w:tcW w:w="1510" w:type="dxa"/>
                  <w:tcBorders>
                    <w:top w:val="nil"/>
                    <w:left w:val="nil"/>
                    <w:bottom w:val="single" w:sz="6" w:space="0" w:color="auto"/>
                    <w:right w:val="single" w:sz="6" w:space="0" w:color="auto"/>
                  </w:tcBorders>
                </w:tcPr>
                <w:p w14:paraId="31FA7D0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369" w:type="dxa"/>
                  <w:tcBorders>
                    <w:top w:val="nil"/>
                    <w:left w:val="nil"/>
                    <w:bottom w:val="single" w:sz="6" w:space="0" w:color="auto"/>
                    <w:right w:val="single" w:sz="6" w:space="0" w:color="auto"/>
                  </w:tcBorders>
                </w:tcPr>
                <w:p w14:paraId="719C810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C0E44C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5,982,635.10</w:t>
                  </w:r>
                </w:p>
              </w:tc>
              <w:tc>
                <w:tcPr>
                  <w:tcW w:w="1510" w:type="dxa"/>
                  <w:tcBorders>
                    <w:top w:val="nil"/>
                    <w:left w:val="nil"/>
                    <w:bottom w:val="single" w:sz="6" w:space="0" w:color="auto"/>
                    <w:right w:val="single" w:sz="6" w:space="0" w:color="auto"/>
                  </w:tcBorders>
                </w:tcPr>
                <w:p w14:paraId="6A7072E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3,408,278.93</w:t>
                  </w:r>
                </w:p>
              </w:tc>
              <w:tc>
                <w:tcPr>
                  <w:tcW w:w="1510" w:type="dxa"/>
                  <w:tcBorders>
                    <w:top w:val="nil"/>
                    <w:left w:val="nil"/>
                    <w:bottom w:val="single" w:sz="6" w:space="0" w:color="auto"/>
                    <w:right w:val="single" w:sz="6" w:space="0" w:color="auto"/>
                  </w:tcBorders>
                </w:tcPr>
                <w:p w14:paraId="76F5237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3,408,278.93</w:t>
                  </w:r>
                </w:p>
              </w:tc>
              <w:tc>
                <w:tcPr>
                  <w:tcW w:w="1454" w:type="dxa"/>
                  <w:tcBorders>
                    <w:top w:val="nil"/>
                    <w:left w:val="nil"/>
                    <w:bottom w:val="single" w:sz="6" w:space="0" w:color="auto"/>
                    <w:right w:val="single" w:sz="6" w:space="0" w:color="auto"/>
                  </w:tcBorders>
                </w:tcPr>
                <w:p w14:paraId="355E8FB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-2,574,356.17</w:t>
                  </w:r>
                </w:p>
              </w:tc>
            </w:tr>
            <w:tr w:rsidR="003070A7" w14:paraId="7E3FDC3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0ACD61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F. Aprovechamientos</w:t>
                  </w:r>
                </w:p>
              </w:tc>
              <w:tc>
                <w:tcPr>
                  <w:tcW w:w="1510" w:type="dxa"/>
                  <w:tcBorders>
                    <w:top w:val="nil"/>
                    <w:left w:val="nil"/>
                    <w:bottom w:val="single" w:sz="6" w:space="0" w:color="auto"/>
                    <w:right w:val="single" w:sz="6" w:space="0" w:color="auto"/>
                  </w:tcBorders>
                </w:tcPr>
                <w:p w14:paraId="319DE49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2,266,628.27</w:t>
                  </w:r>
                </w:p>
              </w:tc>
              <w:tc>
                <w:tcPr>
                  <w:tcW w:w="1369" w:type="dxa"/>
                  <w:tcBorders>
                    <w:top w:val="nil"/>
                    <w:left w:val="nil"/>
                    <w:bottom w:val="single" w:sz="6" w:space="0" w:color="auto"/>
                    <w:right w:val="single" w:sz="6" w:space="0" w:color="auto"/>
                  </w:tcBorders>
                </w:tcPr>
                <w:p w14:paraId="1156F2D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FAEB2E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2,266,628.27</w:t>
                  </w:r>
                </w:p>
              </w:tc>
              <w:tc>
                <w:tcPr>
                  <w:tcW w:w="1510" w:type="dxa"/>
                  <w:tcBorders>
                    <w:top w:val="nil"/>
                    <w:left w:val="nil"/>
                    <w:bottom w:val="single" w:sz="6" w:space="0" w:color="auto"/>
                    <w:right w:val="single" w:sz="6" w:space="0" w:color="auto"/>
                  </w:tcBorders>
                </w:tcPr>
                <w:p w14:paraId="7C11A2A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3,037,127.58</w:t>
                  </w:r>
                </w:p>
              </w:tc>
              <w:tc>
                <w:tcPr>
                  <w:tcW w:w="1510" w:type="dxa"/>
                  <w:tcBorders>
                    <w:top w:val="nil"/>
                    <w:left w:val="nil"/>
                    <w:bottom w:val="single" w:sz="6" w:space="0" w:color="auto"/>
                    <w:right w:val="single" w:sz="6" w:space="0" w:color="auto"/>
                  </w:tcBorders>
                </w:tcPr>
                <w:p w14:paraId="4B9ABC7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3,037,127.58</w:t>
                  </w:r>
                </w:p>
              </w:tc>
              <w:tc>
                <w:tcPr>
                  <w:tcW w:w="1454" w:type="dxa"/>
                  <w:tcBorders>
                    <w:top w:val="nil"/>
                    <w:left w:val="nil"/>
                    <w:bottom w:val="single" w:sz="6" w:space="0" w:color="auto"/>
                    <w:right w:val="single" w:sz="6" w:space="0" w:color="auto"/>
                  </w:tcBorders>
                </w:tcPr>
                <w:p w14:paraId="0A3DC1C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770,499.31</w:t>
                  </w:r>
                </w:p>
              </w:tc>
            </w:tr>
            <w:tr w:rsidR="003070A7" w14:paraId="38B89C0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2F0EE0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G. Ingresos por Ventas de Bienes y Servicios</w:t>
                  </w:r>
                </w:p>
              </w:tc>
              <w:tc>
                <w:tcPr>
                  <w:tcW w:w="1510" w:type="dxa"/>
                  <w:tcBorders>
                    <w:top w:val="nil"/>
                    <w:left w:val="nil"/>
                    <w:bottom w:val="single" w:sz="6" w:space="0" w:color="auto"/>
                    <w:right w:val="single" w:sz="6" w:space="0" w:color="auto"/>
                  </w:tcBorders>
                </w:tcPr>
                <w:p w14:paraId="1FE90CC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4A9B7CE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A14025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CA980B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DBBDB8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7AE1850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E31D01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D47A88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H. Participaciones </w:t>
                  </w:r>
                </w:p>
              </w:tc>
              <w:tc>
                <w:tcPr>
                  <w:tcW w:w="1510" w:type="dxa"/>
                  <w:tcBorders>
                    <w:top w:val="nil"/>
                    <w:left w:val="nil"/>
                    <w:bottom w:val="single" w:sz="6" w:space="0" w:color="auto"/>
                    <w:right w:val="single" w:sz="6" w:space="0" w:color="auto"/>
                  </w:tcBorders>
                </w:tcPr>
                <w:p w14:paraId="6118AB3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369" w:type="dxa"/>
                  <w:tcBorders>
                    <w:top w:val="nil"/>
                    <w:left w:val="nil"/>
                    <w:bottom w:val="single" w:sz="6" w:space="0" w:color="auto"/>
                    <w:right w:val="single" w:sz="6" w:space="0" w:color="auto"/>
                  </w:tcBorders>
                </w:tcPr>
                <w:p w14:paraId="0A6D3FF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C3B983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101,937,083.54</w:t>
                  </w:r>
                </w:p>
              </w:tc>
              <w:tc>
                <w:tcPr>
                  <w:tcW w:w="1510" w:type="dxa"/>
                  <w:tcBorders>
                    <w:top w:val="nil"/>
                    <w:left w:val="nil"/>
                    <w:bottom w:val="single" w:sz="6" w:space="0" w:color="auto"/>
                    <w:right w:val="single" w:sz="6" w:space="0" w:color="auto"/>
                  </w:tcBorders>
                </w:tcPr>
                <w:p w14:paraId="354A186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111,296,645.71</w:t>
                  </w:r>
                </w:p>
              </w:tc>
              <w:tc>
                <w:tcPr>
                  <w:tcW w:w="1510" w:type="dxa"/>
                  <w:tcBorders>
                    <w:top w:val="nil"/>
                    <w:left w:val="nil"/>
                    <w:bottom w:val="single" w:sz="6" w:space="0" w:color="auto"/>
                    <w:right w:val="single" w:sz="6" w:space="0" w:color="auto"/>
                  </w:tcBorders>
                </w:tcPr>
                <w:p w14:paraId="7697967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111,296,645.71</w:t>
                  </w:r>
                </w:p>
              </w:tc>
              <w:tc>
                <w:tcPr>
                  <w:tcW w:w="1454" w:type="dxa"/>
                  <w:tcBorders>
                    <w:top w:val="nil"/>
                    <w:left w:val="nil"/>
                    <w:bottom w:val="single" w:sz="6" w:space="0" w:color="auto"/>
                    <w:right w:val="single" w:sz="6" w:space="0" w:color="auto"/>
                  </w:tcBorders>
                </w:tcPr>
                <w:p w14:paraId="3073312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9,359,562.17</w:t>
                  </w:r>
                </w:p>
              </w:tc>
            </w:tr>
            <w:tr w:rsidR="003070A7" w14:paraId="3CAD75C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808757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 Fondo General de Participaciones</w:t>
                  </w:r>
                </w:p>
              </w:tc>
              <w:tc>
                <w:tcPr>
                  <w:tcW w:w="1510" w:type="dxa"/>
                  <w:tcBorders>
                    <w:top w:val="nil"/>
                    <w:left w:val="nil"/>
                    <w:bottom w:val="single" w:sz="6" w:space="0" w:color="auto"/>
                    <w:right w:val="single" w:sz="6" w:space="0" w:color="auto"/>
                  </w:tcBorders>
                </w:tcPr>
                <w:p w14:paraId="278F4D2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369" w:type="dxa"/>
                  <w:tcBorders>
                    <w:top w:val="nil"/>
                    <w:left w:val="nil"/>
                    <w:bottom w:val="single" w:sz="6" w:space="0" w:color="auto"/>
                    <w:right w:val="single" w:sz="6" w:space="0" w:color="auto"/>
                  </w:tcBorders>
                </w:tcPr>
                <w:p w14:paraId="3F8F420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5E5129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77,194,722.85</w:t>
                  </w:r>
                </w:p>
              </w:tc>
              <w:tc>
                <w:tcPr>
                  <w:tcW w:w="1510" w:type="dxa"/>
                  <w:tcBorders>
                    <w:top w:val="nil"/>
                    <w:left w:val="nil"/>
                    <w:bottom w:val="single" w:sz="6" w:space="0" w:color="auto"/>
                    <w:right w:val="single" w:sz="6" w:space="0" w:color="auto"/>
                  </w:tcBorders>
                </w:tcPr>
                <w:p w14:paraId="7006CA9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83,938,990.97</w:t>
                  </w:r>
                </w:p>
              </w:tc>
              <w:tc>
                <w:tcPr>
                  <w:tcW w:w="1510" w:type="dxa"/>
                  <w:tcBorders>
                    <w:top w:val="nil"/>
                    <w:left w:val="nil"/>
                    <w:bottom w:val="single" w:sz="6" w:space="0" w:color="auto"/>
                    <w:right w:val="single" w:sz="6" w:space="0" w:color="auto"/>
                  </w:tcBorders>
                </w:tcPr>
                <w:p w14:paraId="4F98369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83,938,990.97</w:t>
                  </w:r>
                </w:p>
              </w:tc>
              <w:tc>
                <w:tcPr>
                  <w:tcW w:w="1454" w:type="dxa"/>
                  <w:tcBorders>
                    <w:top w:val="nil"/>
                    <w:left w:val="nil"/>
                    <w:bottom w:val="single" w:sz="6" w:space="0" w:color="auto"/>
                    <w:right w:val="single" w:sz="6" w:space="0" w:color="auto"/>
                  </w:tcBorders>
                </w:tcPr>
                <w:p w14:paraId="1D72157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6,744,268.12</w:t>
                  </w:r>
                </w:p>
              </w:tc>
            </w:tr>
            <w:tr w:rsidR="003070A7" w14:paraId="7D0A4E0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58D2CE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h2) Fondo de Fomento Municipal</w:t>
                  </w:r>
                </w:p>
              </w:tc>
              <w:tc>
                <w:tcPr>
                  <w:tcW w:w="1510" w:type="dxa"/>
                  <w:tcBorders>
                    <w:top w:val="nil"/>
                    <w:left w:val="nil"/>
                    <w:bottom w:val="single" w:sz="6" w:space="0" w:color="auto"/>
                    <w:right w:val="single" w:sz="6" w:space="0" w:color="auto"/>
                  </w:tcBorders>
                </w:tcPr>
                <w:p w14:paraId="7401C98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369" w:type="dxa"/>
                  <w:tcBorders>
                    <w:top w:val="nil"/>
                    <w:left w:val="nil"/>
                    <w:bottom w:val="single" w:sz="6" w:space="0" w:color="auto"/>
                    <w:right w:val="single" w:sz="6" w:space="0" w:color="auto"/>
                  </w:tcBorders>
                </w:tcPr>
                <w:p w14:paraId="039C3D4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BE8419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11,873,786.86</w:t>
                  </w:r>
                </w:p>
              </w:tc>
              <w:tc>
                <w:tcPr>
                  <w:tcW w:w="1510" w:type="dxa"/>
                  <w:tcBorders>
                    <w:top w:val="nil"/>
                    <w:left w:val="nil"/>
                    <w:bottom w:val="single" w:sz="6" w:space="0" w:color="auto"/>
                    <w:right w:val="single" w:sz="6" w:space="0" w:color="auto"/>
                  </w:tcBorders>
                </w:tcPr>
                <w:p w14:paraId="3828DB1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12,815,765.20</w:t>
                  </w:r>
                </w:p>
              </w:tc>
              <w:tc>
                <w:tcPr>
                  <w:tcW w:w="1510" w:type="dxa"/>
                  <w:tcBorders>
                    <w:top w:val="nil"/>
                    <w:left w:val="nil"/>
                    <w:bottom w:val="single" w:sz="6" w:space="0" w:color="auto"/>
                    <w:right w:val="single" w:sz="6" w:space="0" w:color="auto"/>
                  </w:tcBorders>
                </w:tcPr>
                <w:p w14:paraId="126961F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12,815,765.20</w:t>
                  </w:r>
                </w:p>
              </w:tc>
              <w:tc>
                <w:tcPr>
                  <w:tcW w:w="1454" w:type="dxa"/>
                  <w:tcBorders>
                    <w:top w:val="nil"/>
                    <w:left w:val="nil"/>
                    <w:bottom w:val="single" w:sz="6" w:space="0" w:color="auto"/>
                    <w:right w:val="single" w:sz="6" w:space="0" w:color="auto"/>
                  </w:tcBorders>
                </w:tcPr>
                <w:p w14:paraId="6FDFF01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941,978.34</w:t>
                  </w:r>
                </w:p>
              </w:tc>
            </w:tr>
            <w:tr w:rsidR="003070A7" w14:paraId="4C6A897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F60AB9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h3) Fondo de Fiscalización y Recaudación</w:t>
                  </w:r>
                </w:p>
              </w:tc>
              <w:tc>
                <w:tcPr>
                  <w:tcW w:w="1510" w:type="dxa"/>
                  <w:tcBorders>
                    <w:top w:val="nil"/>
                    <w:left w:val="nil"/>
                    <w:bottom w:val="single" w:sz="6" w:space="0" w:color="auto"/>
                    <w:right w:val="single" w:sz="6" w:space="0" w:color="auto"/>
                  </w:tcBorders>
                </w:tcPr>
                <w:p w14:paraId="0AA30D6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369" w:type="dxa"/>
                  <w:tcBorders>
                    <w:top w:val="nil"/>
                    <w:left w:val="nil"/>
                    <w:bottom w:val="single" w:sz="6" w:space="0" w:color="auto"/>
                    <w:right w:val="single" w:sz="6" w:space="0" w:color="auto"/>
                  </w:tcBorders>
                </w:tcPr>
                <w:p w14:paraId="2C47056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BA8505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3,068,394.41</w:t>
                  </w:r>
                </w:p>
              </w:tc>
              <w:tc>
                <w:tcPr>
                  <w:tcW w:w="1510" w:type="dxa"/>
                  <w:tcBorders>
                    <w:top w:val="nil"/>
                    <w:left w:val="nil"/>
                    <w:bottom w:val="single" w:sz="6" w:space="0" w:color="auto"/>
                    <w:right w:val="single" w:sz="6" w:space="0" w:color="auto"/>
                  </w:tcBorders>
                </w:tcPr>
                <w:p w14:paraId="431DD08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2,916,612.87</w:t>
                  </w:r>
                </w:p>
              </w:tc>
              <w:tc>
                <w:tcPr>
                  <w:tcW w:w="1510" w:type="dxa"/>
                  <w:tcBorders>
                    <w:top w:val="nil"/>
                    <w:left w:val="nil"/>
                    <w:bottom w:val="single" w:sz="6" w:space="0" w:color="auto"/>
                    <w:right w:val="single" w:sz="6" w:space="0" w:color="auto"/>
                  </w:tcBorders>
                </w:tcPr>
                <w:p w14:paraId="69D4844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2,916,612.87</w:t>
                  </w:r>
                </w:p>
              </w:tc>
              <w:tc>
                <w:tcPr>
                  <w:tcW w:w="1454" w:type="dxa"/>
                  <w:tcBorders>
                    <w:top w:val="nil"/>
                    <w:left w:val="nil"/>
                    <w:bottom w:val="single" w:sz="6" w:space="0" w:color="auto"/>
                    <w:right w:val="single" w:sz="6" w:space="0" w:color="auto"/>
                  </w:tcBorders>
                </w:tcPr>
                <w:p w14:paraId="18E2B5F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-151,781.54</w:t>
                  </w:r>
                </w:p>
              </w:tc>
            </w:tr>
            <w:tr w:rsidR="003070A7" w14:paraId="3998DC9D"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E2936F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h4) Fondo de Compensación</w:t>
                  </w:r>
                </w:p>
              </w:tc>
              <w:tc>
                <w:tcPr>
                  <w:tcW w:w="1510" w:type="dxa"/>
                  <w:tcBorders>
                    <w:top w:val="nil"/>
                    <w:left w:val="nil"/>
                    <w:bottom w:val="single" w:sz="6" w:space="0" w:color="auto"/>
                    <w:right w:val="single" w:sz="6" w:space="0" w:color="auto"/>
                  </w:tcBorders>
                </w:tcPr>
                <w:p w14:paraId="7E2E37D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4E20D69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CD66F7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9803DE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7D33D1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DDBF02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C73F63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85441B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h5) Fondo de Extracción de Hidrocarburos</w:t>
                  </w:r>
                </w:p>
              </w:tc>
              <w:tc>
                <w:tcPr>
                  <w:tcW w:w="1510" w:type="dxa"/>
                  <w:tcBorders>
                    <w:top w:val="nil"/>
                    <w:left w:val="nil"/>
                    <w:bottom w:val="single" w:sz="6" w:space="0" w:color="auto"/>
                    <w:right w:val="single" w:sz="6" w:space="0" w:color="auto"/>
                  </w:tcBorders>
                </w:tcPr>
                <w:p w14:paraId="1369B25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8EAA70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D170DC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877D79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896AF5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77D0B31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7BD73BDD"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7BA5D8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h6) Impuesto Especial Sobre Producción y Servicios</w:t>
                  </w:r>
                </w:p>
              </w:tc>
              <w:tc>
                <w:tcPr>
                  <w:tcW w:w="1510" w:type="dxa"/>
                  <w:tcBorders>
                    <w:top w:val="nil"/>
                    <w:left w:val="nil"/>
                    <w:bottom w:val="single" w:sz="6" w:space="0" w:color="auto"/>
                    <w:right w:val="single" w:sz="6" w:space="0" w:color="auto"/>
                  </w:tcBorders>
                </w:tcPr>
                <w:p w14:paraId="33A1BB1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369" w:type="dxa"/>
                  <w:tcBorders>
                    <w:top w:val="nil"/>
                    <w:left w:val="nil"/>
                    <w:bottom w:val="single" w:sz="6" w:space="0" w:color="auto"/>
                    <w:right w:val="single" w:sz="6" w:space="0" w:color="auto"/>
                  </w:tcBorders>
                </w:tcPr>
                <w:p w14:paraId="5E930EB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AA74BA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1,929,803.99</w:t>
                  </w:r>
                </w:p>
              </w:tc>
              <w:tc>
                <w:tcPr>
                  <w:tcW w:w="1510" w:type="dxa"/>
                  <w:tcBorders>
                    <w:top w:val="nil"/>
                    <w:left w:val="nil"/>
                    <w:bottom w:val="single" w:sz="6" w:space="0" w:color="auto"/>
                    <w:right w:val="single" w:sz="6" w:space="0" w:color="auto"/>
                  </w:tcBorders>
                </w:tcPr>
                <w:p w14:paraId="0F0E3E1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2,411,066.51</w:t>
                  </w:r>
                </w:p>
              </w:tc>
              <w:tc>
                <w:tcPr>
                  <w:tcW w:w="1510" w:type="dxa"/>
                  <w:tcBorders>
                    <w:top w:val="nil"/>
                    <w:left w:val="nil"/>
                    <w:bottom w:val="single" w:sz="6" w:space="0" w:color="auto"/>
                    <w:right w:val="single" w:sz="6" w:space="0" w:color="auto"/>
                  </w:tcBorders>
                </w:tcPr>
                <w:p w14:paraId="30705B2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2,411,066.51</w:t>
                  </w:r>
                </w:p>
              </w:tc>
              <w:tc>
                <w:tcPr>
                  <w:tcW w:w="1454" w:type="dxa"/>
                  <w:tcBorders>
                    <w:top w:val="nil"/>
                    <w:left w:val="nil"/>
                    <w:bottom w:val="single" w:sz="6" w:space="0" w:color="auto"/>
                    <w:right w:val="single" w:sz="6" w:space="0" w:color="auto"/>
                  </w:tcBorders>
                </w:tcPr>
                <w:p w14:paraId="6165075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481,262.52</w:t>
                  </w:r>
                </w:p>
              </w:tc>
            </w:tr>
            <w:tr w:rsidR="003070A7" w14:paraId="14BDEF7B"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B20946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h7) 0.136% de la Recaudación Federal Participable</w:t>
                  </w:r>
                </w:p>
              </w:tc>
              <w:tc>
                <w:tcPr>
                  <w:tcW w:w="1510" w:type="dxa"/>
                  <w:tcBorders>
                    <w:top w:val="nil"/>
                    <w:left w:val="nil"/>
                    <w:bottom w:val="single" w:sz="6" w:space="0" w:color="auto"/>
                    <w:right w:val="single" w:sz="6" w:space="0" w:color="auto"/>
                  </w:tcBorders>
                </w:tcPr>
                <w:p w14:paraId="7BE93A4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D6CDAD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413E3B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A1492A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24A744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5D5B5AF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3ABF457B"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599002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h8) 3.17% Sobre Extracción de Petróleo</w:t>
                  </w:r>
                </w:p>
              </w:tc>
              <w:tc>
                <w:tcPr>
                  <w:tcW w:w="1510" w:type="dxa"/>
                  <w:tcBorders>
                    <w:top w:val="nil"/>
                    <w:left w:val="nil"/>
                    <w:bottom w:val="single" w:sz="6" w:space="0" w:color="auto"/>
                    <w:right w:val="single" w:sz="6" w:space="0" w:color="auto"/>
                  </w:tcBorders>
                </w:tcPr>
                <w:p w14:paraId="69A8848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00F21CF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34F1B3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CD39F6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D977EA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7E36C5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069793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6D9424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h9) Gasolinas y Diésel</w:t>
                  </w:r>
                </w:p>
              </w:tc>
              <w:tc>
                <w:tcPr>
                  <w:tcW w:w="1510" w:type="dxa"/>
                  <w:tcBorders>
                    <w:top w:val="nil"/>
                    <w:left w:val="nil"/>
                    <w:bottom w:val="single" w:sz="6" w:space="0" w:color="auto"/>
                    <w:right w:val="single" w:sz="6" w:space="0" w:color="auto"/>
                  </w:tcBorders>
                </w:tcPr>
                <w:p w14:paraId="67D1237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369" w:type="dxa"/>
                  <w:tcBorders>
                    <w:top w:val="nil"/>
                    <w:left w:val="nil"/>
                    <w:bottom w:val="single" w:sz="6" w:space="0" w:color="auto"/>
                    <w:right w:val="single" w:sz="6" w:space="0" w:color="auto"/>
                  </w:tcBorders>
                </w:tcPr>
                <w:p w14:paraId="5D498AF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9658C5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1,212,644.12</w:t>
                  </w:r>
                </w:p>
              </w:tc>
              <w:tc>
                <w:tcPr>
                  <w:tcW w:w="1510" w:type="dxa"/>
                  <w:tcBorders>
                    <w:top w:val="nil"/>
                    <w:left w:val="nil"/>
                    <w:bottom w:val="single" w:sz="6" w:space="0" w:color="auto"/>
                    <w:right w:val="single" w:sz="6" w:space="0" w:color="auto"/>
                  </w:tcBorders>
                </w:tcPr>
                <w:p w14:paraId="77C682B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1,557,558.49</w:t>
                  </w:r>
                </w:p>
              </w:tc>
              <w:tc>
                <w:tcPr>
                  <w:tcW w:w="1510" w:type="dxa"/>
                  <w:tcBorders>
                    <w:top w:val="nil"/>
                    <w:left w:val="nil"/>
                    <w:bottom w:val="single" w:sz="6" w:space="0" w:color="auto"/>
                    <w:right w:val="single" w:sz="6" w:space="0" w:color="auto"/>
                  </w:tcBorders>
                </w:tcPr>
                <w:p w14:paraId="1591391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1,557,558.49</w:t>
                  </w:r>
                </w:p>
              </w:tc>
              <w:tc>
                <w:tcPr>
                  <w:tcW w:w="1454" w:type="dxa"/>
                  <w:tcBorders>
                    <w:top w:val="nil"/>
                    <w:left w:val="nil"/>
                    <w:bottom w:val="single" w:sz="6" w:space="0" w:color="auto"/>
                    <w:right w:val="single" w:sz="6" w:space="0" w:color="auto"/>
                  </w:tcBorders>
                </w:tcPr>
                <w:p w14:paraId="7F46F67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344,914.37</w:t>
                  </w:r>
                </w:p>
              </w:tc>
            </w:tr>
            <w:tr w:rsidR="003070A7" w14:paraId="172E777A"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495CDC8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h10) Fondo del Impuesto Sobre la Renta</w:t>
                  </w:r>
                </w:p>
              </w:tc>
              <w:tc>
                <w:tcPr>
                  <w:tcW w:w="1510" w:type="dxa"/>
                  <w:tcBorders>
                    <w:top w:val="nil"/>
                    <w:left w:val="nil"/>
                    <w:bottom w:val="single" w:sz="6" w:space="0" w:color="auto"/>
                    <w:right w:val="single" w:sz="6" w:space="0" w:color="auto"/>
                  </w:tcBorders>
                </w:tcPr>
                <w:p w14:paraId="0A84BF7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369" w:type="dxa"/>
                  <w:tcBorders>
                    <w:top w:val="nil"/>
                    <w:left w:val="nil"/>
                    <w:bottom w:val="single" w:sz="6" w:space="0" w:color="auto"/>
                    <w:right w:val="single" w:sz="6" w:space="0" w:color="auto"/>
                  </w:tcBorders>
                </w:tcPr>
                <w:p w14:paraId="21B240A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E67FDC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6,657,731.31</w:t>
                  </w:r>
                </w:p>
              </w:tc>
              <w:tc>
                <w:tcPr>
                  <w:tcW w:w="1510" w:type="dxa"/>
                  <w:tcBorders>
                    <w:top w:val="nil"/>
                    <w:left w:val="nil"/>
                    <w:bottom w:val="single" w:sz="6" w:space="0" w:color="auto"/>
                    <w:right w:val="single" w:sz="6" w:space="0" w:color="auto"/>
                  </w:tcBorders>
                </w:tcPr>
                <w:p w14:paraId="067F4F0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7,656,651.67</w:t>
                  </w:r>
                </w:p>
              </w:tc>
              <w:tc>
                <w:tcPr>
                  <w:tcW w:w="1510" w:type="dxa"/>
                  <w:tcBorders>
                    <w:top w:val="nil"/>
                    <w:left w:val="nil"/>
                    <w:bottom w:val="single" w:sz="6" w:space="0" w:color="auto"/>
                    <w:right w:val="single" w:sz="6" w:space="0" w:color="auto"/>
                  </w:tcBorders>
                </w:tcPr>
                <w:p w14:paraId="5D06841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7,656,651.67</w:t>
                  </w:r>
                </w:p>
              </w:tc>
              <w:tc>
                <w:tcPr>
                  <w:tcW w:w="1454" w:type="dxa"/>
                  <w:tcBorders>
                    <w:top w:val="nil"/>
                    <w:left w:val="nil"/>
                    <w:bottom w:val="single" w:sz="6" w:space="0" w:color="auto"/>
                    <w:right w:val="single" w:sz="6" w:space="0" w:color="auto"/>
                  </w:tcBorders>
                </w:tcPr>
                <w:p w14:paraId="5E0594E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998,920.36</w:t>
                  </w:r>
                </w:p>
              </w:tc>
            </w:tr>
            <w:tr w:rsidR="003070A7" w14:paraId="32FFFC1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CAA4C1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h11) Fondo de Estabilización de los Ingresos de las Ent</w:t>
                  </w:r>
                </w:p>
              </w:tc>
              <w:tc>
                <w:tcPr>
                  <w:tcW w:w="1510" w:type="dxa"/>
                  <w:tcBorders>
                    <w:top w:val="nil"/>
                    <w:left w:val="nil"/>
                    <w:bottom w:val="single" w:sz="6" w:space="0" w:color="auto"/>
                    <w:right w:val="single" w:sz="6" w:space="0" w:color="auto"/>
                  </w:tcBorders>
                </w:tcPr>
                <w:p w14:paraId="5C355D0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063FA82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32266E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9D2DFD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9E159B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53AFCC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7B1BDD3"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177C99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I. Incentivos Derivados de la Colaboración Fiscal </w:t>
                  </w:r>
                </w:p>
              </w:tc>
              <w:tc>
                <w:tcPr>
                  <w:tcW w:w="1510" w:type="dxa"/>
                  <w:tcBorders>
                    <w:top w:val="nil"/>
                    <w:left w:val="nil"/>
                    <w:bottom w:val="single" w:sz="6" w:space="0" w:color="auto"/>
                    <w:right w:val="single" w:sz="6" w:space="0" w:color="auto"/>
                  </w:tcBorders>
                </w:tcPr>
                <w:p w14:paraId="0B7E672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369" w:type="dxa"/>
                  <w:tcBorders>
                    <w:top w:val="nil"/>
                    <w:left w:val="nil"/>
                    <w:bottom w:val="single" w:sz="6" w:space="0" w:color="auto"/>
                    <w:right w:val="single" w:sz="6" w:space="0" w:color="auto"/>
                  </w:tcBorders>
                </w:tcPr>
                <w:p w14:paraId="0B47F1D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215F1E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510" w:type="dxa"/>
                  <w:tcBorders>
                    <w:top w:val="nil"/>
                    <w:left w:val="nil"/>
                    <w:bottom w:val="single" w:sz="6" w:space="0" w:color="auto"/>
                    <w:right w:val="single" w:sz="6" w:space="0" w:color="auto"/>
                  </w:tcBorders>
                </w:tcPr>
                <w:p w14:paraId="7EED8C6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5,228,155.77</w:t>
                  </w:r>
                </w:p>
              </w:tc>
              <w:tc>
                <w:tcPr>
                  <w:tcW w:w="1510" w:type="dxa"/>
                  <w:tcBorders>
                    <w:top w:val="nil"/>
                    <w:left w:val="nil"/>
                    <w:bottom w:val="single" w:sz="6" w:space="0" w:color="auto"/>
                    <w:right w:val="single" w:sz="6" w:space="0" w:color="auto"/>
                  </w:tcBorders>
                </w:tcPr>
                <w:p w14:paraId="7A30E7D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5,228,155.77</w:t>
                  </w:r>
                </w:p>
              </w:tc>
              <w:tc>
                <w:tcPr>
                  <w:tcW w:w="1454" w:type="dxa"/>
                  <w:tcBorders>
                    <w:top w:val="nil"/>
                    <w:left w:val="nil"/>
                    <w:bottom w:val="single" w:sz="6" w:space="0" w:color="auto"/>
                    <w:right w:val="single" w:sz="6" w:space="0" w:color="auto"/>
                  </w:tcBorders>
                </w:tcPr>
                <w:p w14:paraId="413B36C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744,909.62</w:t>
                  </w:r>
                </w:p>
              </w:tc>
            </w:tr>
            <w:tr w:rsidR="003070A7" w14:paraId="3F330BA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8CC045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i1) Tenencia o Uso de Vehículos</w:t>
                  </w:r>
                </w:p>
              </w:tc>
              <w:tc>
                <w:tcPr>
                  <w:tcW w:w="1510" w:type="dxa"/>
                  <w:tcBorders>
                    <w:top w:val="nil"/>
                    <w:left w:val="nil"/>
                    <w:bottom w:val="single" w:sz="6" w:space="0" w:color="auto"/>
                    <w:right w:val="single" w:sz="6" w:space="0" w:color="auto"/>
                  </w:tcBorders>
                </w:tcPr>
                <w:p w14:paraId="65CF82C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369" w:type="dxa"/>
                  <w:tcBorders>
                    <w:top w:val="nil"/>
                    <w:left w:val="nil"/>
                    <w:bottom w:val="single" w:sz="6" w:space="0" w:color="auto"/>
                    <w:right w:val="single" w:sz="6" w:space="0" w:color="auto"/>
                  </w:tcBorders>
                </w:tcPr>
                <w:p w14:paraId="64D7F75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C38742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4,483,246.15</w:t>
                  </w:r>
                </w:p>
              </w:tc>
              <w:tc>
                <w:tcPr>
                  <w:tcW w:w="1510" w:type="dxa"/>
                  <w:tcBorders>
                    <w:top w:val="nil"/>
                    <w:left w:val="nil"/>
                    <w:bottom w:val="single" w:sz="6" w:space="0" w:color="auto"/>
                    <w:right w:val="single" w:sz="6" w:space="0" w:color="auto"/>
                  </w:tcBorders>
                </w:tcPr>
                <w:p w14:paraId="2CCE160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5,228,155.77</w:t>
                  </w:r>
                </w:p>
              </w:tc>
              <w:tc>
                <w:tcPr>
                  <w:tcW w:w="1510" w:type="dxa"/>
                  <w:tcBorders>
                    <w:top w:val="nil"/>
                    <w:left w:val="nil"/>
                    <w:bottom w:val="single" w:sz="6" w:space="0" w:color="auto"/>
                    <w:right w:val="single" w:sz="6" w:space="0" w:color="auto"/>
                  </w:tcBorders>
                </w:tcPr>
                <w:p w14:paraId="792FD40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5,228,155.77</w:t>
                  </w:r>
                </w:p>
              </w:tc>
              <w:tc>
                <w:tcPr>
                  <w:tcW w:w="1454" w:type="dxa"/>
                  <w:tcBorders>
                    <w:top w:val="nil"/>
                    <w:left w:val="nil"/>
                    <w:bottom w:val="single" w:sz="6" w:space="0" w:color="auto"/>
                    <w:right w:val="single" w:sz="6" w:space="0" w:color="auto"/>
                  </w:tcBorders>
                </w:tcPr>
                <w:p w14:paraId="3AE6B17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744,909.62</w:t>
                  </w:r>
                </w:p>
              </w:tc>
            </w:tr>
            <w:tr w:rsidR="003070A7" w14:paraId="4D8731B1"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452F55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i2) Fondo de Compensación ISAN</w:t>
                  </w:r>
                </w:p>
              </w:tc>
              <w:tc>
                <w:tcPr>
                  <w:tcW w:w="1510" w:type="dxa"/>
                  <w:tcBorders>
                    <w:top w:val="nil"/>
                    <w:left w:val="nil"/>
                    <w:bottom w:val="single" w:sz="6" w:space="0" w:color="auto"/>
                    <w:right w:val="single" w:sz="6" w:space="0" w:color="auto"/>
                  </w:tcBorders>
                </w:tcPr>
                <w:p w14:paraId="1D99CA4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2FF1622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A4E542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9FEE63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2D2662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2CA4E8E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F2EF08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68A3C5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i3) Impuesto Sobre Automóviles Nuevos</w:t>
                  </w:r>
                </w:p>
              </w:tc>
              <w:tc>
                <w:tcPr>
                  <w:tcW w:w="1510" w:type="dxa"/>
                  <w:tcBorders>
                    <w:top w:val="nil"/>
                    <w:left w:val="nil"/>
                    <w:bottom w:val="single" w:sz="6" w:space="0" w:color="auto"/>
                    <w:right w:val="single" w:sz="6" w:space="0" w:color="auto"/>
                  </w:tcBorders>
                </w:tcPr>
                <w:p w14:paraId="103A158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1F5789F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C53D67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7576CF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FFD3D7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212CCFD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7971EDA5"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6CE616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i4) Fondo de Compensación de Repecos-Intermedios</w:t>
                  </w:r>
                </w:p>
              </w:tc>
              <w:tc>
                <w:tcPr>
                  <w:tcW w:w="1510" w:type="dxa"/>
                  <w:tcBorders>
                    <w:top w:val="nil"/>
                    <w:left w:val="nil"/>
                    <w:bottom w:val="single" w:sz="6" w:space="0" w:color="auto"/>
                    <w:right w:val="single" w:sz="6" w:space="0" w:color="auto"/>
                  </w:tcBorders>
                </w:tcPr>
                <w:p w14:paraId="467C928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40D14A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4DE814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71200C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8B5459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D3B5D2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2B1D173B"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2B6C78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i5) Otros Incentivos Económicos</w:t>
                  </w:r>
                </w:p>
              </w:tc>
              <w:tc>
                <w:tcPr>
                  <w:tcW w:w="1510" w:type="dxa"/>
                  <w:tcBorders>
                    <w:top w:val="nil"/>
                    <w:left w:val="nil"/>
                    <w:bottom w:val="single" w:sz="6" w:space="0" w:color="auto"/>
                    <w:right w:val="single" w:sz="6" w:space="0" w:color="auto"/>
                  </w:tcBorders>
                </w:tcPr>
                <w:p w14:paraId="5911782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0E3B88E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CFEB3E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2482CB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5E817C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3E45EF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3878A575"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6110DE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J. Transferencias</w:t>
                  </w:r>
                </w:p>
              </w:tc>
              <w:tc>
                <w:tcPr>
                  <w:tcW w:w="1510" w:type="dxa"/>
                  <w:tcBorders>
                    <w:top w:val="nil"/>
                    <w:left w:val="nil"/>
                    <w:bottom w:val="single" w:sz="6" w:space="0" w:color="auto"/>
                    <w:right w:val="single" w:sz="6" w:space="0" w:color="auto"/>
                  </w:tcBorders>
                </w:tcPr>
                <w:p w14:paraId="274FE84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F8DF76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45A0D6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DC1FFF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68579C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699C9E7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2E7FD08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7704C0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 Convenios</w:t>
                  </w:r>
                </w:p>
              </w:tc>
              <w:tc>
                <w:tcPr>
                  <w:tcW w:w="1510" w:type="dxa"/>
                  <w:tcBorders>
                    <w:top w:val="nil"/>
                    <w:left w:val="nil"/>
                    <w:bottom w:val="single" w:sz="6" w:space="0" w:color="auto"/>
                    <w:right w:val="single" w:sz="6" w:space="0" w:color="auto"/>
                  </w:tcBorders>
                </w:tcPr>
                <w:p w14:paraId="7A20755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4A416BA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ACCE88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2012F4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27E8A8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7B956CE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32DB11B0"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86FB98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k1) Otros Convenios y Subsidios</w:t>
                  </w:r>
                </w:p>
              </w:tc>
              <w:tc>
                <w:tcPr>
                  <w:tcW w:w="1510" w:type="dxa"/>
                  <w:tcBorders>
                    <w:top w:val="nil"/>
                    <w:left w:val="nil"/>
                    <w:bottom w:val="single" w:sz="6" w:space="0" w:color="auto"/>
                    <w:right w:val="single" w:sz="6" w:space="0" w:color="auto"/>
                  </w:tcBorders>
                </w:tcPr>
                <w:p w14:paraId="712EA01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24C0064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5BE3BC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E08BEB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088BED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290EABA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72744AF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9424A6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 Otros Ingresos de Libre Disposición (L=l1+l2)</w:t>
                  </w:r>
                </w:p>
              </w:tc>
              <w:tc>
                <w:tcPr>
                  <w:tcW w:w="1510" w:type="dxa"/>
                  <w:tcBorders>
                    <w:top w:val="nil"/>
                    <w:left w:val="nil"/>
                    <w:bottom w:val="single" w:sz="6" w:space="0" w:color="auto"/>
                    <w:right w:val="single" w:sz="6" w:space="0" w:color="auto"/>
                  </w:tcBorders>
                </w:tcPr>
                <w:p w14:paraId="1F2C42F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0012659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CCEF8A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B256F5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62C3F5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5A866F9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33492F7"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26D1F1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l1) Participaciones en Ingresos Locales</w:t>
                  </w:r>
                </w:p>
              </w:tc>
              <w:tc>
                <w:tcPr>
                  <w:tcW w:w="1510" w:type="dxa"/>
                  <w:tcBorders>
                    <w:top w:val="nil"/>
                    <w:left w:val="nil"/>
                    <w:bottom w:val="single" w:sz="6" w:space="0" w:color="auto"/>
                    <w:right w:val="single" w:sz="6" w:space="0" w:color="auto"/>
                  </w:tcBorders>
                </w:tcPr>
                <w:p w14:paraId="5F4F10F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774AE2E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EF02FA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F6020C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5D77F9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745936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5F452F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2F6B83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l2) Otros Ingresos de Libre Disposición</w:t>
                  </w:r>
                </w:p>
              </w:tc>
              <w:tc>
                <w:tcPr>
                  <w:tcW w:w="1510" w:type="dxa"/>
                  <w:tcBorders>
                    <w:top w:val="nil"/>
                    <w:left w:val="nil"/>
                    <w:bottom w:val="single" w:sz="6" w:space="0" w:color="auto"/>
                    <w:right w:val="single" w:sz="6" w:space="0" w:color="auto"/>
                  </w:tcBorders>
                </w:tcPr>
                <w:p w14:paraId="2E05EF7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4BFBD9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AD9D14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13F69B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8C6624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DB5E3E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7B8C66B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9204705"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 Total de Ingresos de Libre Disposición </w:t>
                  </w:r>
                </w:p>
              </w:tc>
              <w:tc>
                <w:tcPr>
                  <w:tcW w:w="1510" w:type="dxa"/>
                  <w:tcBorders>
                    <w:top w:val="nil"/>
                    <w:left w:val="nil"/>
                    <w:bottom w:val="single" w:sz="6" w:space="0" w:color="auto"/>
                    <w:right w:val="single" w:sz="6" w:space="0" w:color="auto"/>
                  </w:tcBorders>
                </w:tcPr>
                <w:p w14:paraId="36514A8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146,129,652.32</w:t>
                  </w:r>
                </w:p>
              </w:tc>
              <w:tc>
                <w:tcPr>
                  <w:tcW w:w="1369" w:type="dxa"/>
                  <w:tcBorders>
                    <w:top w:val="nil"/>
                    <w:left w:val="nil"/>
                    <w:bottom w:val="single" w:sz="6" w:space="0" w:color="auto"/>
                    <w:right w:val="single" w:sz="6" w:space="0" w:color="auto"/>
                  </w:tcBorders>
                </w:tcPr>
                <w:p w14:paraId="67A41FD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1E6640F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146,129,652.32</w:t>
                  </w:r>
                </w:p>
              </w:tc>
              <w:tc>
                <w:tcPr>
                  <w:tcW w:w="1510" w:type="dxa"/>
                  <w:tcBorders>
                    <w:top w:val="nil"/>
                    <w:left w:val="nil"/>
                    <w:bottom w:val="single" w:sz="6" w:space="0" w:color="auto"/>
                    <w:right w:val="single" w:sz="6" w:space="0" w:color="auto"/>
                  </w:tcBorders>
                </w:tcPr>
                <w:p w14:paraId="53D61C1D"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156,268,553.85</w:t>
                  </w:r>
                </w:p>
              </w:tc>
              <w:tc>
                <w:tcPr>
                  <w:tcW w:w="1510" w:type="dxa"/>
                  <w:tcBorders>
                    <w:top w:val="nil"/>
                    <w:left w:val="nil"/>
                    <w:bottom w:val="single" w:sz="6" w:space="0" w:color="auto"/>
                    <w:right w:val="single" w:sz="6" w:space="0" w:color="auto"/>
                  </w:tcBorders>
                </w:tcPr>
                <w:p w14:paraId="5801781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156,268,553.85</w:t>
                  </w:r>
                </w:p>
              </w:tc>
              <w:tc>
                <w:tcPr>
                  <w:tcW w:w="1454" w:type="dxa"/>
                  <w:tcBorders>
                    <w:top w:val="nil"/>
                    <w:left w:val="nil"/>
                    <w:bottom w:val="single" w:sz="6" w:space="0" w:color="auto"/>
                    <w:right w:val="single" w:sz="6" w:space="0" w:color="auto"/>
                  </w:tcBorders>
                </w:tcPr>
                <w:p w14:paraId="4B684E30"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10,138,901.53</w:t>
                  </w:r>
                </w:p>
              </w:tc>
            </w:tr>
            <w:tr w:rsidR="003070A7" w14:paraId="6BA9217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44E890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Ingresos Excedentes de Ingresos de Libre </w:t>
                  </w:r>
                </w:p>
              </w:tc>
              <w:tc>
                <w:tcPr>
                  <w:tcW w:w="1510" w:type="dxa"/>
                  <w:tcBorders>
                    <w:top w:val="nil"/>
                    <w:left w:val="nil"/>
                    <w:bottom w:val="single" w:sz="6" w:space="0" w:color="auto"/>
                    <w:right w:val="single" w:sz="6" w:space="0" w:color="auto"/>
                  </w:tcBorders>
                </w:tcPr>
                <w:p w14:paraId="63EB8AB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69" w:type="dxa"/>
                  <w:tcBorders>
                    <w:top w:val="nil"/>
                    <w:left w:val="nil"/>
                    <w:bottom w:val="single" w:sz="6" w:space="0" w:color="auto"/>
                    <w:right w:val="single" w:sz="6" w:space="0" w:color="auto"/>
                  </w:tcBorders>
                </w:tcPr>
                <w:p w14:paraId="5E3558A8"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3F971E7E"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23798C1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0900DAD4"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54" w:type="dxa"/>
                  <w:tcBorders>
                    <w:top w:val="nil"/>
                    <w:left w:val="nil"/>
                    <w:bottom w:val="single" w:sz="6" w:space="0" w:color="auto"/>
                    <w:right w:val="single" w:sz="6" w:space="0" w:color="auto"/>
                  </w:tcBorders>
                </w:tcPr>
                <w:p w14:paraId="00D7A387"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3070A7" w14:paraId="44C0878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275F7F9"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Transferencias Federales Etiquetadas</w:t>
                  </w:r>
                </w:p>
              </w:tc>
              <w:tc>
                <w:tcPr>
                  <w:tcW w:w="1510" w:type="dxa"/>
                  <w:tcBorders>
                    <w:top w:val="nil"/>
                    <w:left w:val="nil"/>
                    <w:bottom w:val="single" w:sz="6" w:space="0" w:color="auto"/>
                    <w:right w:val="single" w:sz="6" w:space="0" w:color="auto"/>
                  </w:tcBorders>
                </w:tcPr>
                <w:p w14:paraId="12B6E8BF"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69" w:type="dxa"/>
                  <w:tcBorders>
                    <w:top w:val="nil"/>
                    <w:left w:val="nil"/>
                    <w:bottom w:val="single" w:sz="6" w:space="0" w:color="auto"/>
                    <w:right w:val="single" w:sz="6" w:space="0" w:color="auto"/>
                  </w:tcBorders>
                </w:tcPr>
                <w:p w14:paraId="0E0BA05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6F12B88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3C3D7F6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10" w:type="dxa"/>
                  <w:tcBorders>
                    <w:top w:val="nil"/>
                    <w:left w:val="nil"/>
                    <w:bottom w:val="single" w:sz="6" w:space="0" w:color="auto"/>
                    <w:right w:val="single" w:sz="6" w:space="0" w:color="auto"/>
                  </w:tcBorders>
                </w:tcPr>
                <w:p w14:paraId="1E4DC8DF"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454" w:type="dxa"/>
                  <w:tcBorders>
                    <w:top w:val="nil"/>
                    <w:left w:val="nil"/>
                    <w:bottom w:val="single" w:sz="6" w:space="0" w:color="auto"/>
                    <w:right w:val="single" w:sz="6" w:space="0" w:color="auto"/>
                  </w:tcBorders>
                </w:tcPr>
                <w:p w14:paraId="291FD1CE"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3070A7" w14:paraId="01411381"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91D238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Aportaciones (A=a1+a2+a3+a4+a5+a6+a7+a8)</w:t>
                  </w:r>
                </w:p>
              </w:tc>
              <w:tc>
                <w:tcPr>
                  <w:tcW w:w="1510" w:type="dxa"/>
                  <w:tcBorders>
                    <w:top w:val="nil"/>
                    <w:left w:val="nil"/>
                    <w:bottom w:val="single" w:sz="6" w:space="0" w:color="auto"/>
                    <w:right w:val="single" w:sz="6" w:space="0" w:color="auto"/>
                  </w:tcBorders>
                </w:tcPr>
                <w:p w14:paraId="5DE812A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369" w:type="dxa"/>
                  <w:tcBorders>
                    <w:top w:val="nil"/>
                    <w:left w:val="nil"/>
                    <w:bottom w:val="single" w:sz="6" w:space="0" w:color="auto"/>
                    <w:right w:val="single" w:sz="6" w:space="0" w:color="auto"/>
                  </w:tcBorders>
                </w:tcPr>
                <w:p w14:paraId="2B20AE7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FD1F99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52,014,411.18</w:t>
                  </w:r>
                </w:p>
              </w:tc>
              <w:tc>
                <w:tcPr>
                  <w:tcW w:w="1510" w:type="dxa"/>
                  <w:tcBorders>
                    <w:top w:val="nil"/>
                    <w:left w:val="nil"/>
                    <w:bottom w:val="single" w:sz="6" w:space="0" w:color="auto"/>
                    <w:right w:val="single" w:sz="6" w:space="0" w:color="auto"/>
                  </w:tcBorders>
                </w:tcPr>
                <w:p w14:paraId="556151C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48,118,993.20</w:t>
                  </w:r>
                </w:p>
              </w:tc>
              <w:tc>
                <w:tcPr>
                  <w:tcW w:w="1510" w:type="dxa"/>
                  <w:tcBorders>
                    <w:top w:val="nil"/>
                    <w:left w:val="nil"/>
                    <w:bottom w:val="single" w:sz="6" w:space="0" w:color="auto"/>
                    <w:right w:val="single" w:sz="6" w:space="0" w:color="auto"/>
                  </w:tcBorders>
                </w:tcPr>
                <w:p w14:paraId="118B080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48,118,993.20</w:t>
                  </w:r>
                </w:p>
              </w:tc>
              <w:tc>
                <w:tcPr>
                  <w:tcW w:w="1454" w:type="dxa"/>
                  <w:tcBorders>
                    <w:top w:val="nil"/>
                    <w:left w:val="nil"/>
                    <w:bottom w:val="single" w:sz="6" w:space="0" w:color="auto"/>
                    <w:right w:val="single" w:sz="6" w:space="0" w:color="auto"/>
                  </w:tcBorders>
                </w:tcPr>
                <w:p w14:paraId="1DC09C8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-3,895,417.98</w:t>
                  </w:r>
                </w:p>
              </w:tc>
            </w:tr>
            <w:tr w:rsidR="003070A7" w14:paraId="21FDA18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895DB0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a1) Fondo de Aportaciones para la Nómina Educativa y G</w:t>
                  </w:r>
                </w:p>
              </w:tc>
              <w:tc>
                <w:tcPr>
                  <w:tcW w:w="1510" w:type="dxa"/>
                  <w:tcBorders>
                    <w:top w:val="nil"/>
                    <w:left w:val="nil"/>
                    <w:bottom w:val="single" w:sz="6" w:space="0" w:color="auto"/>
                    <w:right w:val="single" w:sz="6" w:space="0" w:color="auto"/>
                  </w:tcBorders>
                </w:tcPr>
                <w:p w14:paraId="6800B15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7D9FA64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0BAC58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83A022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47147B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8DA18F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B840247"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A2A053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a2) Fondo de Aportaciones para los Servicios de Salud</w:t>
                  </w:r>
                </w:p>
              </w:tc>
              <w:tc>
                <w:tcPr>
                  <w:tcW w:w="1510" w:type="dxa"/>
                  <w:tcBorders>
                    <w:top w:val="nil"/>
                    <w:left w:val="nil"/>
                    <w:bottom w:val="single" w:sz="6" w:space="0" w:color="auto"/>
                    <w:right w:val="single" w:sz="6" w:space="0" w:color="auto"/>
                  </w:tcBorders>
                </w:tcPr>
                <w:p w14:paraId="5917EF8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064C8C8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1B8986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1BC3E9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DBA6BD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3C8056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23433916"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4258510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a3) Fondo de Aportaciones para la Infraestructura Social</w:t>
                  </w:r>
                </w:p>
              </w:tc>
              <w:tc>
                <w:tcPr>
                  <w:tcW w:w="1510" w:type="dxa"/>
                  <w:tcBorders>
                    <w:top w:val="nil"/>
                    <w:left w:val="nil"/>
                    <w:bottom w:val="single" w:sz="6" w:space="0" w:color="auto"/>
                    <w:right w:val="single" w:sz="6" w:space="0" w:color="auto"/>
                  </w:tcBorders>
                </w:tcPr>
                <w:p w14:paraId="512987D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369" w:type="dxa"/>
                  <w:tcBorders>
                    <w:top w:val="nil"/>
                    <w:left w:val="nil"/>
                    <w:bottom w:val="single" w:sz="6" w:space="0" w:color="auto"/>
                    <w:right w:val="single" w:sz="6" w:space="0" w:color="auto"/>
                  </w:tcBorders>
                </w:tcPr>
                <w:p w14:paraId="414CCDB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A7DEA4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17,686,474.10</w:t>
                  </w:r>
                </w:p>
              </w:tc>
              <w:tc>
                <w:tcPr>
                  <w:tcW w:w="1510" w:type="dxa"/>
                  <w:tcBorders>
                    <w:top w:val="nil"/>
                    <w:left w:val="nil"/>
                    <w:bottom w:val="single" w:sz="6" w:space="0" w:color="auto"/>
                    <w:right w:val="single" w:sz="6" w:space="0" w:color="auto"/>
                  </w:tcBorders>
                </w:tcPr>
                <w:p w14:paraId="0B91BA7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13,363,631.00</w:t>
                  </w:r>
                </w:p>
              </w:tc>
              <w:tc>
                <w:tcPr>
                  <w:tcW w:w="1510" w:type="dxa"/>
                  <w:tcBorders>
                    <w:top w:val="nil"/>
                    <w:left w:val="nil"/>
                    <w:bottom w:val="single" w:sz="6" w:space="0" w:color="auto"/>
                    <w:right w:val="single" w:sz="6" w:space="0" w:color="auto"/>
                  </w:tcBorders>
                </w:tcPr>
                <w:p w14:paraId="70AAB60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13,363,631.00</w:t>
                  </w:r>
                </w:p>
              </w:tc>
              <w:tc>
                <w:tcPr>
                  <w:tcW w:w="1454" w:type="dxa"/>
                  <w:tcBorders>
                    <w:top w:val="nil"/>
                    <w:left w:val="nil"/>
                    <w:bottom w:val="single" w:sz="6" w:space="0" w:color="auto"/>
                    <w:right w:val="single" w:sz="6" w:space="0" w:color="auto"/>
                  </w:tcBorders>
                </w:tcPr>
                <w:p w14:paraId="6015113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-4,322,843.10</w:t>
                  </w:r>
                </w:p>
              </w:tc>
            </w:tr>
            <w:tr w:rsidR="003070A7" w14:paraId="1EC9916B"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4F1D85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a4) Fondo de Aportaciones para el Fortalecimiento de los M</w:t>
                  </w:r>
                </w:p>
              </w:tc>
              <w:tc>
                <w:tcPr>
                  <w:tcW w:w="1510" w:type="dxa"/>
                  <w:tcBorders>
                    <w:top w:val="nil"/>
                    <w:left w:val="nil"/>
                    <w:bottom w:val="single" w:sz="6" w:space="0" w:color="auto"/>
                    <w:right w:val="single" w:sz="6" w:space="0" w:color="auto"/>
                  </w:tcBorders>
                </w:tcPr>
                <w:p w14:paraId="2D06135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369" w:type="dxa"/>
                  <w:tcBorders>
                    <w:top w:val="nil"/>
                    <w:left w:val="nil"/>
                    <w:bottom w:val="single" w:sz="6" w:space="0" w:color="auto"/>
                    <w:right w:val="single" w:sz="6" w:space="0" w:color="auto"/>
                  </w:tcBorders>
                </w:tcPr>
                <w:p w14:paraId="5D1FF8B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E95931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34,327,937.08</w:t>
                  </w:r>
                </w:p>
              </w:tc>
              <w:tc>
                <w:tcPr>
                  <w:tcW w:w="1510" w:type="dxa"/>
                  <w:tcBorders>
                    <w:top w:val="nil"/>
                    <w:left w:val="nil"/>
                    <w:bottom w:val="single" w:sz="6" w:space="0" w:color="auto"/>
                    <w:right w:val="single" w:sz="6" w:space="0" w:color="auto"/>
                  </w:tcBorders>
                </w:tcPr>
                <w:p w14:paraId="3B37E66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34,755,362.20</w:t>
                  </w:r>
                </w:p>
              </w:tc>
              <w:tc>
                <w:tcPr>
                  <w:tcW w:w="1510" w:type="dxa"/>
                  <w:tcBorders>
                    <w:top w:val="nil"/>
                    <w:left w:val="nil"/>
                    <w:bottom w:val="single" w:sz="6" w:space="0" w:color="auto"/>
                    <w:right w:val="single" w:sz="6" w:space="0" w:color="auto"/>
                  </w:tcBorders>
                </w:tcPr>
                <w:p w14:paraId="6A8F584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34,755,362.20</w:t>
                  </w:r>
                </w:p>
              </w:tc>
              <w:tc>
                <w:tcPr>
                  <w:tcW w:w="1454" w:type="dxa"/>
                  <w:tcBorders>
                    <w:top w:val="nil"/>
                    <w:left w:val="nil"/>
                    <w:bottom w:val="single" w:sz="6" w:space="0" w:color="auto"/>
                    <w:right w:val="single" w:sz="6" w:space="0" w:color="auto"/>
                  </w:tcBorders>
                </w:tcPr>
                <w:p w14:paraId="183AB1F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427,425.12</w:t>
                  </w:r>
                </w:p>
              </w:tc>
            </w:tr>
            <w:tr w:rsidR="003070A7" w14:paraId="45B4A99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5DC7D0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a5) Fondo de Aportaciones Múltiples</w:t>
                  </w:r>
                </w:p>
              </w:tc>
              <w:tc>
                <w:tcPr>
                  <w:tcW w:w="1510" w:type="dxa"/>
                  <w:tcBorders>
                    <w:top w:val="nil"/>
                    <w:left w:val="nil"/>
                    <w:bottom w:val="single" w:sz="6" w:space="0" w:color="auto"/>
                    <w:right w:val="single" w:sz="6" w:space="0" w:color="auto"/>
                  </w:tcBorders>
                </w:tcPr>
                <w:p w14:paraId="66B64AF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7A67C1F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98A37A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686617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C5674B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BC9545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71805F6B"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3EDA59C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a6) Fondo de Aportaciones para la Educación Tecnológica </w:t>
                  </w:r>
                </w:p>
              </w:tc>
              <w:tc>
                <w:tcPr>
                  <w:tcW w:w="1510" w:type="dxa"/>
                  <w:tcBorders>
                    <w:top w:val="nil"/>
                    <w:left w:val="nil"/>
                    <w:bottom w:val="single" w:sz="6" w:space="0" w:color="auto"/>
                    <w:right w:val="single" w:sz="6" w:space="0" w:color="auto"/>
                  </w:tcBorders>
                </w:tcPr>
                <w:p w14:paraId="59B3C87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611D6F0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138CFB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B862CA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56ABAF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A942C9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458B26D"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4D98AA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a7) Fondo de Aportaciones para la Seguridad Pública </w:t>
                  </w:r>
                </w:p>
              </w:tc>
              <w:tc>
                <w:tcPr>
                  <w:tcW w:w="1510" w:type="dxa"/>
                  <w:tcBorders>
                    <w:top w:val="nil"/>
                    <w:left w:val="nil"/>
                    <w:bottom w:val="single" w:sz="6" w:space="0" w:color="auto"/>
                    <w:right w:val="single" w:sz="6" w:space="0" w:color="auto"/>
                  </w:tcBorders>
                </w:tcPr>
                <w:p w14:paraId="08A8E90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300B2D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CDADC1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33B533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5F39F6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0E35E32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555167C5"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19C1D63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a8) Fondo de Aportaciones para el Fortalecimiento </w:t>
                  </w:r>
                </w:p>
              </w:tc>
              <w:tc>
                <w:tcPr>
                  <w:tcW w:w="1510" w:type="dxa"/>
                  <w:tcBorders>
                    <w:top w:val="nil"/>
                    <w:left w:val="nil"/>
                    <w:bottom w:val="single" w:sz="6" w:space="0" w:color="auto"/>
                    <w:right w:val="single" w:sz="6" w:space="0" w:color="auto"/>
                  </w:tcBorders>
                </w:tcPr>
                <w:p w14:paraId="3C43D4E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114C2C8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254821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F0EB64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27344B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B1FFD9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272AD6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F06D47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 Convenios (B=b1+b2+b3+b4)</w:t>
                  </w:r>
                </w:p>
              </w:tc>
              <w:tc>
                <w:tcPr>
                  <w:tcW w:w="1510" w:type="dxa"/>
                  <w:tcBorders>
                    <w:top w:val="nil"/>
                    <w:left w:val="nil"/>
                    <w:bottom w:val="single" w:sz="6" w:space="0" w:color="auto"/>
                    <w:right w:val="single" w:sz="6" w:space="0" w:color="auto"/>
                  </w:tcBorders>
                </w:tcPr>
                <w:p w14:paraId="3410F82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69" w:type="dxa"/>
                  <w:tcBorders>
                    <w:top w:val="nil"/>
                    <w:left w:val="nil"/>
                    <w:bottom w:val="single" w:sz="6" w:space="0" w:color="auto"/>
                    <w:right w:val="single" w:sz="6" w:space="0" w:color="auto"/>
                  </w:tcBorders>
                </w:tcPr>
                <w:p w14:paraId="0A0BADE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D1A6AC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0" w:type="dxa"/>
                  <w:tcBorders>
                    <w:top w:val="nil"/>
                    <w:left w:val="nil"/>
                    <w:bottom w:val="single" w:sz="6" w:space="0" w:color="auto"/>
                    <w:right w:val="single" w:sz="6" w:space="0" w:color="auto"/>
                  </w:tcBorders>
                </w:tcPr>
                <w:p w14:paraId="7980210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c>
                <w:tcPr>
                  <w:tcW w:w="1510" w:type="dxa"/>
                  <w:tcBorders>
                    <w:top w:val="nil"/>
                    <w:left w:val="nil"/>
                    <w:bottom w:val="single" w:sz="6" w:space="0" w:color="auto"/>
                    <w:right w:val="single" w:sz="6" w:space="0" w:color="auto"/>
                  </w:tcBorders>
                </w:tcPr>
                <w:p w14:paraId="4380BCD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c>
                <w:tcPr>
                  <w:tcW w:w="1454" w:type="dxa"/>
                  <w:tcBorders>
                    <w:top w:val="nil"/>
                    <w:left w:val="nil"/>
                    <w:bottom w:val="single" w:sz="6" w:space="0" w:color="auto"/>
                    <w:right w:val="single" w:sz="6" w:space="0" w:color="auto"/>
                  </w:tcBorders>
                </w:tcPr>
                <w:p w14:paraId="3CD8C10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r>
            <w:tr w:rsidR="003070A7" w14:paraId="7352C23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472D2D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b1) Convenios de Protección Social en Salud</w:t>
                  </w:r>
                </w:p>
              </w:tc>
              <w:tc>
                <w:tcPr>
                  <w:tcW w:w="1510" w:type="dxa"/>
                  <w:tcBorders>
                    <w:top w:val="nil"/>
                    <w:left w:val="nil"/>
                    <w:bottom w:val="single" w:sz="6" w:space="0" w:color="auto"/>
                    <w:right w:val="single" w:sz="6" w:space="0" w:color="auto"/>
                  </w:tcBorders>
                </w:tcPr>
                <w:p w14:paraId="240F18B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7234B89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B9A5FF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C60117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C8A1B5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9483CD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B18EAF2"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48F1CE7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b2) Convenios de Descentralización</w:t>
                  </w:r>
                </w:p>
              </w:tc>
              <w:tc>
                <w:tcPr>
                  <w:tcW w:w="1510" w:type="dxa"/>
                  <w:tcBorders>
                    <w:top w:val="nil"/>
                    <w:left w:val="nil"/>
                    <w:bottom w:val="single" w:sz="6" w:space="0" w:color="auto"/>
                    <w:right w:val="single" w:sz="6" w:space="0" w:color="auto"/>
                  </w:tcBorders>
                </w:tcPr>
                <w:p w14:paraId="7F896E5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65AB64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11098E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4C6326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2886FA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273082D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1CD3355A"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5FA022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b3) Convenios de Reasignación</w:t>
                  </w:r>
                </w:p>
              </w:tc>
              <w:tc>
                <w:tcPr>
                  <w:tcW w:w="1510" w:type="dxa"/>
                  <w:tcBorders>
                    <w:top w:val="nil"/>
                    <w:left w:val="nil"/>
                    <w:bottom w:val="single" w:sz="6" w:space="0" w:color="auto"/>
                    <w:right w:val="single" w:sz="6" w:space="0" w:color="auto"/>
                  </w:tcBorders>
                </w:tcPr>
                <w:p w14:paraId="733193D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002959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E31E26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AC8534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22EAE6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3E6157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EDE87A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DB2887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b4) Otros Convenios y Subsidios</w:t>
                  </w:r>
                </w:p>
              </w:tc>
              <w:tc>
                <w:tcPr>
                  <w:tcW w:w="1510" w:type="dxa"/>
                  <w:tcBorders>
                    <w:top w:val="nil"/>
                    <w:left w:val="nil"/>
                    <w:bottom w:val="single" w:sz="6" w:space="0" w:color="auto"/>
                    <w:right w:val="single" w:sz="6" w:space="0" w:color="auto"/>
                  </w:tcBorders>
                </w:tcPr>
                <w:p w14:paraId="752A6E6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369" w:type="dxa"/>
                  <w:tcBorders>
                    <w:top w:val="nil"/>
                    <w:left w:val="nil"/>
                    <w:bottom w:val="single" w:sz="6" w:space="0" w:color="auto"/>
                    <w:right w:val="single" w:sz="6" w:space="0" w:color="auto"/>
                  </w:tcBorders>
                </w:tcPr>
                <w:p w14:paraId="77DB887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C10207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0.00</w:t>
                  </w:r>
                </w:p>
              </w:tc>
              <w:tc>
                <w:tcPr>
                  <w:tcW w:w="1510" w:type="dxa"/>
                  <w:tcBorders>
                    <w:top w:val="nil"/>
                    <w:left w:val="nil"/>
                    <w:bottom w:val="single" w:sz="6" w:space="0" w:color="auto"/>
                    <w:right w:val="single" w:sz="6" w:space="0" w:color="auto"/>
                  </w:tcBorders>
                </w:tcPr>
                <w:p w14:paraId="51BA553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c>
                <w:tcPr>
                  <w:tcW w:w="1510" w:type="dxa"/>
                  <w:tcBorders>
                    <w:top w:val="nil"/>
                    <w:left w:val="nil"/>
                    <w:bottom w:val="single" w:sz="6" w:space="0" w:color="auto"/>
                    <w:right w:val="single" w:sz="6" w:space="0" w:color="auto"/>
                  </w:tcBorders>
                </w:tcPr>
                <w:p w14:paraId="7463EC9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c>
                <w:tcPr>
                  <w:tcW w:w="1454" w:type="dxa"/>
                  <w:tcBorders>
                    <w:top w:val="nil"/>
                    <w:left w:val="nil"/>
                    <w:bottom w:val="single" w:sz="6" w:space="0" w:color="auto"/>
                    <w:right w:val="single" w:sz="6" w:space="0" w:color="auto"/>
                  </w:tcBorders>
                </w:tcPr>
                <w:p w14:paraId="3878D70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9,905.79</w:t>
                  </w:r>
                </w:p>
              </w:tc>
            </w:tr>
            <w:tr w:rsidR="003070A7" w14:paraId="7C2EE8C3"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A06F68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 Fondos Distintos de Aportaciones (C=c1+c2)</w:t>
                  </w:r>
                </w:p>
              </w:tc>
              <w:tc>
                <w:tcPr>
                  <w:tcW w:w="1510" w:type="dxa"/>
                  <w:tcBorders>
                    <w:top w:val="nil"/>
                    <w:left w:val="nil"/>
                    <w:bottom w:val="single" w:sz="6" w:space="0" w:color="auto"/>
                    <w:right w:val="single" w:sz="6" w:space="0" w:color="auto"/>
                  </w:tcBorders>
                </w:tcPr>
                <w:p w14:paraId="482C38E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638F3DD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94572F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8578D1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1CBDF9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654DFEA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9C931D2"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EA4857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c1) Fondo para Entidades Federativas y Municipios Prod</w:t>
                  </w:r>
                </w:p>
              </w:tc>
              <w:tc>
                <w:tcPr>
                  <w:tcW w:w="1510" w:type="dxa"/>
                  <w:tcBorders>
                    <w:top w:val="nil"/>
                    <w:left w:val="nil"/>
                    <w:bottom w:val="single" w:sz="6" w:space="0" w:color="auto"/>
                    <w:right w:val="single" w:sz="6" w:space="0" w:color="auto"/>
                  </w:tcBorders>
                </w:tcPr>
                <w:p w14:paraId="78A0ED2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0B824C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4368A8B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11D189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4456E2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26A101A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29161AB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6890A1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c2) Fondo Minero</w:t>
                  </w:r>
                </w:p>
              </w:tc>
              <w:tc>
                <w:tcPr>
                  <w:tcW w:w="1510" w:type="dxa"/>
                  <w:tcBorders>
                    <w:top w:val="nil"/>
                    <w:left w:val="nil"/>
                    <w:bottom w:val="single" w:sz="6" w:space="0" w:color="auto"/>
                    <w:right w:val="single" w:sz="6" w:space="0" w:color="auto"/>
                  </w:tcBorders>
                </w:tcPr>
                <w:p w14:paraId="52544B0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06CE1F8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C9B964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7E098F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2E5891D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16DFF71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8B980E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00BF2F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D. Transferencias, Subsidios y Subvenciones, y Pensiones </w:t>
                  </w:r>
                </w:p>
              </w:tc>
              <w:tc>
                <w:tcPr>
                  <w:tcW w:w="1510" w:type="dxa"/>
                  <w:tcBorders>
                    <w:top w:val="nil"/>
                    <w:left w:val="nil"/>
                    <w:bottom w:val="single" w:sz="6" w:space="0" w:color="auto"/>
                    <w:right w:val="single" w:sz="6" w:space="0" w:color="auto"/>
                  </w:tcBorders>
                </w:tcPr>
                <w:p w14:paraId="7575AE3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3EA8AFA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86733F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A41819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E1474A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11CC613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B92C03C"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2F93BBB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E. Otras Transferencias Federales Etiquetadas</w:t>
                  </w:r>
                </w:p>
              </w:tc>
              <w:tc>
                <w:tcPr>
                  <w:tcW w:w="1510" w:type="dxa"/>
                  <w:tcBorders>
                    <w:top w:val="nil"/>
                    <w:left w:val="nil"/>
                    <w:bottom w:val="single" w:sz="6" w:space="0" w:color="auto"/>
                    <w:right w:val="single" w:sz="6" w:space="0" w:color="auto"/>
                  </w:tcBorders>
                </w:tcPr>
                <w:p w14:paraId="51946CF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4624F64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308E4A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737980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0ACF3BF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4B3BAE1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30E21679"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57E59EC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 Total de Transferencias Federales Etiq</w:t>
                  </w:r>
                </w:p>
              </w:tc>
              <w:tc>
                <w:tcPr>
                  <w:tcW w:w="1510" w:type="dxa"/>
                  <w:tcBorders>
                    <w:top w:val="nil"/>
                    <w:left w:val="nil"/>
                    <w:bottom w:val="single" w:sz="6" w:space="0" w:color="auto"/>
                    <w:right w:val="single" w:sz="6" w:space="0" w:color="auto"/>
                  </w:tcBorders>
                </w:tcPr>
                <w:p w14:paraId="1F082D9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369" w:type="dxa"/>
                  <w:tcBorders>
                    <w:top w:val="nil"/>
                    <w:left w:val="nil"/>
                    <w:bottom w:val="single" w:sz="6" w:space="0" w:color="auto"/>
                    <w:right w:val="single" w:sz="6" w:space="0" w:color="auto"/>
                  </w:tcBorders>
                </w:tcPr>
                <w:p w14:paraId="17CA3E78"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44CB4D0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52,014,411.18</w:t>
                  </w:r>
                </w:p>
              </w:tc>
              <w:tc>
                <w:tcPr>
                  <w:tcW w:w="1510" w:type="dxa"/>
                  <w:tcBorders>
                    <w:top w:val="nil"/>
                    <w:left w:val="nil"/>
                    <w:bottom w:val="single" w:sz="6" w:space="0" w:color="auto"/>
                    <w:right w:val="single" w:sz="6" w:space="0" w:color="auto"/>
                  </w:tcBorders>
                </w:tcPr>
                <w:p w14:paraId="46579BD4"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48,128,898.99</w:t>
                  </w:r>
                </w:p>
              </w:tc>
              <w:tc>
                <w:tcPr>
                  <w:tcW w:w="1510" w:type="dxa"/>
                  <w:tcBorders>
                    <w:top w:val="nil"/>
                    <w:left w:val="nil"/>
                    <w:bottom w:val="single" w:sz="6" w:space="0" w:color="auto"/>
                    <w:right w:val="single" w:sz="6" w:space="0" w:color="auto"/>
                  </w:tcBorders>
                </w:tcPr>
                <w:p w14:paraId="2A01DF05"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48,128,898.99</w:t>
                  </w:r>
                </w:p>
              </w:tc>
              <w:tc>
                <w:tcPr>
                  <w:tcW w:w="1454" w:type="dxa"/>
                  <w:tcBorders>
                    <w:top w:val="nil"/>
                    <w:left w:val="nil"/>
                    <w:bottom w:val="single" w:sz="6" w:space="0" w:color="auto"/>
                    <w:right w:val="single" w:sz="6" w:space="0" w:color="auto"/>
                  </w:tcBorders>
                </w:tcPr>
                <w:p w14:paraId="24D595D7"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-3,885,512.19</w:t>
                  </w:r>
                </w:p>
              </w:tc>
            </w:tr>
            <w:tr w:rsidR="003070A7" w14:paraId="29EC265A"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C84F0B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III. Ingresos Derivados de Financiamientos</w:t>
                  </w:r>
                </w:p>
              </w:tc>
              <w:tc>
                <w:tcPr>
                  <w:tcW w:w="1510" w:type="dxa"/>
                  <w:tcBorders>
                    <w:top w:val="nil"/>
                    <w:left w:val="nil"/>
                    <w:bottom w:val="single" w:sz="6" w:space="0" w:color="auto"/>
                    <w:right w:val="single" w:sz="6" w:space="0" w:color="auto"/>
                  </w:tcBorders>
                </w:tcPr>
                <w:p w14:paraId="4314086E"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69" w:type="dxa"/>
                  <w:tcBorders>
                    <w:top w:val="nil"/>
                    <w:left w:val="nil"/>
                    <w:bottom w:val="single" w:sz="6" w:space="0" w:color="auto"/>
                    <w:right w:val="single" w:sz="6" w:space="0" w:color="auto"/>
                  </w:tcBorders>
                </w:tcPr>
                <w:p w14:paraId="72943D59"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3C0273E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4525F07D"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5B87B76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454" w:type="dxa"/>
                  <w:tcBorders>
                    <w:top w:val="nil"/>
                    <w:left w:val="nil"/>
                    <w:bottom w:val="single" w:sz="6" w:space="0" w:color="auto"/>
                    <w:right w:val="single" w:sz="6" w:space="0" w:color="auto"/>
                  </w:tcBorders>
                </w:tcPr>
                <w:p w14:paraId="009331D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3070A7" w14:paraId="7A31B634"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388205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A. Ingresos Derivados de Financiamientos</w:t>
                  </w:r>
                </w:p>
              </w:tc>
              <w:tc>
                <w:tcPr>
                  <w:tcW w:w="1510" w:type="dxa"/>
                  <w:tcBorders>
                    <w:top w:val="nil"/>
                    <w:left w:val="nil"/>
                    <w:bottom w:val="single" w:sz="6" w:space="0" w:color="auto"/>
                    <w:right w:val="single" w:sz="6" w:space="0" w:color="auto"/>
                  </w:tcBorders>
                </w:tcPr>
                <w:p w14:paraId="784D802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503B73A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3D17D3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6BD070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7CC4BC1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2271936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5860AA30"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027E18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IV. Total de Ingresos (IV = I + II + III)</w:t>
                  </w:r>
                </w:p>
              </w:tc>
              <w:tc>
                <w:tcPr>
                  <w:tcW w:w="1510" w:type="dxa"/>
                  <w:tcBorders>
                    <w:top w:val="nil"/>
                    <w:left w:val="nil"/>
                    <w:bottom w:val="single" w:sz="6" w:space="0" w:color="auto"/>
                    <w:right w:val="single" w:sz="6" w:space="0" w:color="auto"/>
                  </w:tcBorders>
                </w:tcPr>
                <w:p w14:paraId="7503BC99"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198,144,063.50</w:t>
                  </w:r>
                </w:p>
              </w:tc>
              <w:tc>
                <w:tcPr>
                  <w:tcW w:w="1369" w:type="dxa"/>
                  <w:tcBorders>
                    <w:top w:val="nil"/>
                    <w:left w:val="nil"/>
                    <w:bottom w:val="single" w:sz="6" w:space="0" w:color="auto"/>
                    <w:right w:val="single" w:sz="6" w:space="0" w:color="auto"/>
                  </w:tcBorders>
                </w:tcPr>
                <w:p w14:paraId="2B67418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10" w:type="dxa"/>
                  <w:tcBorders>
                    <w:top w:val="nil"/>
                    <w:left w:val="nil"/>
                    <w:bottom w:val="single" w:sz="6" w:space="0" w:color="auto"/>
                    <w:right w:val="single" w:sz="6" w:space="0" w:color="auto"/>
                  </w:tcBorders>
                </w:tcPr>
                <w:p w14:paraId="3348B88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198,144,063.50</w:t>
                  </w:r>
                </w:p>
              </w:tc>
              <w:tc>
                <w:tcPr>
                  <w:tcW w:w="1510" w:type="dxa"/>
                  <w:tcBorders>
                    <w:top w:val="nil"/>
                    <w:left w:val="nil"/>
                    <w:bottom w:val="single" w:sz="6" w:space="0" w:color="auto"/>
                    <w:right w:val="single" w:sz="6" w:space="0" w:color="auto"/>
                  </w:tcBorders>
                </w:tcPr>
                <w:p w14:paraId="07DBAB2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204,397,452.84</w:t>
                  </w:r>
                </w:p>
              </w:tc>
              <w:tc>
                <w:tcPr>
                  <w:tcW w:w="1510" w:type="dxa"/>
                  <w:tcBorders>
                    <w:top w:val="nil"/>
                    <w:left w:val="nil"/>
                    <w:bottom w:val="single" w:sz="6" w:space="0" w:color="auto"/>
                    <w:right w:val="single" w:sz="6" w:space="0" w:color="auto"/>
                  </w:tcBorders>
                </w:tcPr>
                <w:p w14:paraId="11427D3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204,397,452.84</w:t>
                  </w:r>
                </w:p>
              </w:tc>
              <w:tc>
                <w:tcPr>
                  <w:tcW w:w="1454" w:type="dxa"/>
                  <w:tcBorders>
                    <w:top w:val="nil"/>
                    <w:left w:val="nil"/>
                    <w:bottom w:val="single" w:sz="6" w:space="0" w:color="auto"/>
                    <w:right w:val="single" w:sz="6" w:space="0" w:color="auto"/>
                  </w:tcBorders>
                </w:tcPr>
                <w:p w14:paraId="3EC9A235"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6,253,389.34</w:t>
                  </w:r>
                </w:p>
              </w:tc>
            </w:tr>
            <w:tr w:rsidR="003070A7" w14:paraId="48A81118"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0F6DD29A"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Datos Informativos</w:t>
                  </w:r>
                </w:p>
              </w:tc>
              <w:tc>
                <w:tcPr>
                  <w:tcW w:w="1510" w:type="dxa"/>
                  <w:tcBorders>
                    <w:top w:val="nil"/>
                    <w:left w:val="nil"/>
                    <w:bottom w:val="single" w:sz="6" w:space="0" w:color="auto"/>
                    <w:right w:val="single" w:sz="6" w:space="0" w:color="auto"/>
                  </w:tcBorders>
                </w:tcPr>
                <w:p w14:paraId="03350549"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369" w:type="dxa"/>
                  <w:tcBorders>
                    <w:top w:val="nil"/>
                    <w:left w:val="nil"/>
                    <w:bottom w:val="single" w:sz="6" w:space="0" w:color="auto"/>
                    <w:right w:val="single" w:sz="6" w:space="0" w:color="auto"/>
                  </w:tcBorders>
                </w:tcPr>
                <w:p w14:paraId="241882DC"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0" w:type="dxa"/>
                  <w:tcBorders>
                    <w:top w:val="nil"/>
                    <w:left w:val="nil"/>
                    <w:bottom w:val="single" w:sz="6" w:space="0" w:color="auto"/>
                    <w:right w:val="single" w:sz="6" w:space="0" w:color="auto"/>
                  </w:tcBorders>
                </w:tcPr>
                <w:p w14:paraId="5B60F462"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0" w:type="dxa"/>
                  <w:tcBorders>
                    <w:top w:val="nil"/>
                    <w:left w:val="nil"/>
                    <w:bottom w:val="single" w:sz="6" w:space="0" w:color="auto"/>
                    <w:right w:val="single" w:sz="6" w:space="0" w:color="auto"/>
                  </w:tcBorders>
                </w:tcPr>
                <w:p w14:paraId="318C48DE"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510" w:type="dxa"/>
                  <w:tcBorders>
                    <w:top w:val="nil"/>
                    <w:left w:val="nil"/>
                    <w:bottom w:val="single" w:sz="6" w:space="0" w:color="auto"/>
                    <w:right w:val="single" w:sz="6" w:space="0" w:color="auto"/>
                  </w:tcBorders>
                </w:tcPr>
                <w:p w14:paraId="6DD42A63"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c>
                <w:tcPr>
                  <w:tcW w:w="1454" w:type="dxa"/>
                  <w:tcBorders>
                    <w:top w:val="nil"/>
                    <w:left w:val="nil"/>
                    <w:bottom w:val="single" w:sz="6" w:space="0" w:color="auto"/>
                    <w:right w:val="single" w:sz="6" w:space="0" w:color="auto"/>
                  </w:tcBorders>
                </w:tcPr>
                <w:p w14:paraId="7F6B0B93"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w:t>
                  </w:r>
                </w:p>
              </w:tc>
            </w:tr>
            <w:tr w:rsidR="003070A7" w14:paraId="2B6F32BE"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2A4A7F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1. Ingresos Derivados de Financiamientos con Fuente de P</w:t>
                  </w:r>
                </w:p>
              </w:tc>
              <w:tc>
                <w:tcPr>
                  <w:tcW w:w="1510" w:type="dxa"/>
                  <w:tcBorders>
                    <w:top w:val="nil"/>
                    <w:left w:val="nil"/>
                    <w:bottom w:val="single" w:sz="6" w:space="0" w:color="auto"/>
                    <w:right w:val="single" w:sz="6" w:space="0" w:color="auto"/>
                  </w:tcBorders>
                </w:tcPr>
                <w:p w14:paraId="31CBF42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7861BB0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851E7D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93828B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5A7E560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BB8610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3240B99D"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63FA7DC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2. Ingresos Derivados de Financiamientos con Fuente de P</w:t>
                  </w:r>
                </w:p>
              </w:tc>
              <w:tc>
                <w:tcPr>
                  <w:tcW w:w="1510" w:type="dxa"/>
                  <w:tcBorders>
                    <w:top w:val="nil"/>
                    <w:left w:val="nil"/>
                    <w:bottom w:val="single" w:sz="6" w:space="0" w:color="auto"/>
                    <w:right w:val="single" w:sz="6" w:space="0" w:color="auto"/>
                  </w:tcBorders>
                </w:tcPr>
                <w:p w14:paraId="1BB77A6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69" w:type="dxa"/>
                  <w:tcBorders>
                    <w:top w:val="nil"/>
                    <w:left w:val="nil"/>
                    <w:bottom w:val="single" w:sz="6" w:space="0" w:color="auto"/>
                    <w:right w:val="single" w:sz="6" w:space="0" w:color="auto"/>
                  </w:tcBorders>
                </w:tcPr>
                <w:p w14:paraId="68DFB61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6959165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19BB428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10" w:type="dxa"/>
                  <w:tcBorders>
                    <w:top w:val="nil"/>
                    <w:left w:val="nil"/>
                    <w:bottom w:val="single" w:sz="6" w:space="0" w:color="auto"/>
                    <w:right w:val="single" w:sz="6" w:space="0" w:color="auto"/>
                  </w:tcBorders>
                </w:tcPr>
                <w:p w14:paraId="3FF4FC7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454" w:type="dxa"/>
                  <w:tcBorders>
                    <w:top w:val="nil"/>
                    <w:left w:val="nil"/>
                    <w:bottom w:val="single" w:sz="6" w:space="0" w:color="auto"/>
                    <w:right w:val="single" w:sz="6" w:space="0" w:color="auto"/>
                  </w:tcBorders>
                </w:tcPr>
                <w:p w14:paraId="3486CBA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47E1EFE5" w14:textId="77777777">
              <w:tblPrEx>
                <w:tblCellMar>
                  <w:top w:w="0" w:type="dxa"/>
                  <w:bottom w:w="0" w:type="dxa"/>
                </w:tblCellMar>
              </w:tblPrEx>
              <w:tc>
                <w:tcPr>
                  <w:tcW w:w="3827" w:type="dxa"/>
                  <w:tcBorders>
                    <w:top w:val="nil"/>
                    <w:left w:val="single" w:sz="6" w:space="0" w:color="auto"/>
                    <w:bottom w:val="single" w:sz="6" w:space="0" w:color="auto"/>
                    <w:right w:val="single" w:sz="6" w:space="0" w:color="auto"/>
                  </w:tcBorders>
                </w:tcPr>
                <w:p w14:paraId="781D88FC"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 Ingresos Derivados de Financiamientos (3 = 1 + 2)</w:t>
                  </w:r>
                </w:p>
              </w:tc>
              <w:tc>
                <w:tcPr>
                  <w:tcW w:w="1510" w:type="dxa"/>
                  <w:tcBorders>
                    <w:top w:val="nil"/>
                    <w:left w:val="nil"/>
                    <w:bottom w:val="single" w:sz="6" w:space="0" w:color="auto"/>
                    <w:right w:val="single" w:sz="6" w:space="0" w:color="auto"/>
                  </w:tcBorders>
                </w:tcPr>
                <w:p w14:paraId="201D1A4B"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69" w:type="dxa"/>
                  <w:tcBorders>
                    <w:top w:val="nil"/>
                    <w:left w:val="nil"/>
                    <w:bottom w:val="single" w:sz="6" w:space="0" w:color="auto"/>
                    <w:right w:val="single" w:sz="6" w:space="0" w:color="auto"/>
                  </w:tcBorders>
                </w:tcPr>
                <w:p w14:paraId="178674B5"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0" w:type="dxa"/>
                  <w:tcBorders>
                    <w:top w:val="nil"/>
                    <w:left w:val="nil"/>
                    <w:bottom w:val="single" w:sz="6" w:space="0" w:color="auto"/>
                    <w:right w:val="single" w:sz="6" w:space="0" w:color="auto"/>
                  </w:tcBorders>
                </w:tcPr>
                <w:p w14:paraId="1C3805D8"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0" w:type="dxa"/>
                  <w:tcBorders>
                    <w:top w:val="nil"/>
                    <w:left w:val="nil"/>
                    <w:bottom w:val="single" w:sz="6" w:space="0" w:color="auto"/>
                    <w:right w:val="single" w:sz="6" w:space="0" w:color="auto"/>
                  </w:tcBorders>
                </w:tcPr>
                <w:p w14:paraId="2C44EAE3"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10" w:type="dxa"/>
                  <w:tcBorders>
                    <w:top w:val="nil"/>
                    <w:left w:val="nil"/>
                    <w:bottom w:val="single" w:sz="6" w:space="0" w:color="auto"/>
                    <w:right w:val="single" w:sz="6" w:space="0" w:color="auto"/>
                  </w:tcBorders>
                </w:tcPr>
                <w:p w14:paraId="6AF3E1E0"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454" w:type="dxa"/>
                  <w:tcBorders>
                    <w:top w:val="nil"/>
                    <w:left w:val="nil"/>
                    <w:bottom w:val="single" w:sz="6" w:space="0" w:color="auto"/>
                    <w:right w:val="single" w:sz="6" w:space="0" w:color="auto"/>
                  </w:tcBorders>
                </w:tcPr>
                <w:p w14:paraId="292D3F4B"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bl>
          <w:p w14:paraId="41BD0141" w14:textId="77777777" w:rsidR="003070A7" w:rsidRDefault="003070A7" w:rsidP="003070A7">
            <w:pPr>
              <w:autoSpaceDE w:val="0"/>
              <w:autoSpaceDN w:val="0"/>
              <w:adjustRightInd w:val="0"/>
              <w:spacing w:after="160" w:line="252" w:lineRule="auto"/>
              <w:jc w:val="both"/>
              <w:rPr>
                <w:rFonts w:ascii="Arial" w:hAnsi="Arial" w:cs="Arial"/>
                <w:sz w:val="24"/>
                <w:szCs w:val="24"/>
                <w:lang w:eastAsia="es-MX"/>
              </w:rPr>
            </w:pPr>
          </w:p>
          <w:p w14:paraId="0AE5E505" w14:textId="77777777" w:rsidR="003070A7" w:rsidRDefault="003070A7" w:rsidP="003070A7">
            <w:pPr>
              <w:autoSpaceDE w:val="0"/>
              <w:autoSpaceDN w:val="0"/>
              <w:adjustRightInd w:val="0"/>
              <w:spacing w:after="160" w:line="252" w:lineRule="auto"/>
              <w:jc w:val="both"/>
              <w:rPr>
                <w:rFonts w:ascii="Arial" w:hAnsi="Arial" w:cs="Arial"/>
                <w:sz w:val="24"/>
                <w:szCs w:val="24"/>
                <w:lang w:eastAsia="es-MX"/>
              </w:rPr>
            </w:pPr>
          </w:p>
          <w:p w14:paraId="308FB274" w14:textId="77777777" w:rsidR="003070A7" w:rsidRDefault="003070A7" w:rsidP="003070A7">
            <w:pPr>
              <w:autoSpaceDE w:val="0"/>
              <w:autoSpaceDN w:val="0"/>
              <w:adjustRightInd w:val="0"/>
              <w:spacing w:after="160" w:line="252" w:lineRule="auto"/>
              <w:jc w:val="both"/>
              <w:rPr>
                <w:rFonts w:ascii="Arial" w:hAnsi="Arial" w:cs="Arial"/>
                <w:sz w:val="24"/>
                <w:szCs w:val="24"/>
                <w:lang w:eastAsia="es-MX"/>
              </w:rPr>
            </w:pPr>
          </w:p>
          <w:p w14:paraId="13BDEA7A" w14:textId="77777777" w:rsidR="003070A7" w:rsidRDefault="003070A7" w:rsidP="003070A7">
            <w:pPr>
              <w:autoSpaceDE w:val="0"/>
              <w:autoSpaceDN w:val="0"/>
              <w:adjustRightInd w:val="0"/>
              <w:spacing w:after="160" w:line="252" w:lineRule="auto"/>
              <w:jc w:val="both"/>
              <w:rPr>
                <w:rFonts w:ascii="Arial" w:hAnsi="Arial" w:cs="Arial"/>
                <w:sz w:val="24"/>
                <w:szCs w:val="24"/>
                <w:lang w:eastAsia="es-MX"/>
              </w:rPr>
            </w:pPr>
          </w:p>
          <w:p w14:paraId="77D91818" w14:textId="77777777" w:rsidR="003070A7" w:rsidRDefault="003070A7" w:rsidP="003070A7">
            <w:pPr>
              <w:autoSpaceDE w:val="0"/>
              <w:autoSpaceDN w:val="0"/>
              <w:adjustRightInd w:val="0"/>
              <w:spacing w:after="160" w:line="252" w:lineRule="auto"/>
              <w:jc w:val="both"/>
              <w:rPr>
                <w:rFonts w:ascii="Arial" w:hAnsi="Arial" w:cs="Arial"/>
                <w:sz w:val="24"/>
                <w:szCs w:val="24"/>
                <w:lang w:eastAsia="es-MX"/>
              </w:rPr>
            </w:pPr>
          </w:p>
          <w:p w14:paraId="5E7E3F63" w14:textId="77777777" w:rsidR="003070A7" w:rsidRDefault="003070A7" w:rsidP="003070A7">
            <w:pPr>
              <w:autoSpaceDE w:val="0"/>
              <w:autoSpaceDN w:val="0"/>
              <w:adjustRightInd w:val="0"/>
              <w:spacing w:after="160" w:line="252" w:lineRule="auto"/>
              <w:jc w:val="both"/>
              <w:rPr>
                <w:rFonts w:ascii="Arial" w:hAnsi="Arial" w:cs="Arial"/>
                <w:b/>
                <w:bCs/>
                <w:sz w:val="16"/>
                <w:szCs w:val="16"/>
                <w:lang w:eastAsia="es-MX"/>
              </w:rPr>
            </w:pPr>
            <w:r>
              <w:rPr>
                <w:rFonts w:ascii="Arial" w:hAnsi="Arial" w:cs="Arial"/>
                <w:b/>
                <w:bCs/>
                <w:sz w:val="16"/>
                <w:szCs w:val="16"/>
                <w:lang w:eastAsia="es-MX"/>
              </w:rPr>
              <w:t>11. Información sobre la Deuda y el Reporte Analítico de la Deuda</w:t>
            </w:r>
          </w:p>
          <w:p w14:paraId="2C529DBF" w14:textId="77777777" w:rsidR="003070A7" w:rsidRDefault="003070A7" w:rsidP="003070A7">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a)</w:t>
            </w:r>
            <w:r>
              <w:rPr>
                <w:rFonts w:ascii="Arial" w:hAnsi="Arial" w:cs="Arial"/>
                <w:color w:val="000000"/>
                <w:sz w:val="16"/>
                <w:szCs w:val="16"/>
                <w:lang w:eastAsia="es-MX"/>
              </w:rPr>
              <w:tab/>
              <w:t xml:space="preserve">Utilizar al menos los siguientes indicadores: deuda respecto al PIB y deuda respecto a la recaudación tomando, como mínimo, un período igual o menor a 5 años. </w:t>
            </w:r>
          </w:p>
          <w:p w14:paraId="787A67A0" w14:textId="77777777" w:rsidR="003070A7" w:rsidRDefault="003070A7" w:rsidP="003070A7">
            <w:pPr>
              <w:autoSpaceDE w:val="0"/>
              <w:autoSpaceDN w:val="0"/>
              <w:adjustRightInd w:val="0"/>
              <w:spacing w:after="0" w:line="240" w:lineRule="auto"/>
              <w:ind w:left="720" w:hanging="360"/>
              <w:jc w:val="both"/>
              <w:rPr>
                <w:rFonts w:ascii="Arial" w:hAnsi="Arial" w:cs="Arial"/>
                <w:color w:val="000000"/>
                <w:sz w:val="16"/>
                <w:szCs w:val="16"/>
                <w:lang w:eastAsia="es-MX"/>
              </w:rPr>
            </w:pPr>
            <w:r>
              <w:rPr>
                <w:rFonts w:ascii="Arial" w:hAnsi="Arial" w:cs="Arial"/>
                <w:color w:val="000000"/>
                <w:sz w:val="16"/>
                <w:szCs w:val="16"/>
                <w:lang w:eastAsia="es-MX"/>
              </w:rPr>
              <w:t>b)</w:t>
            </w:r>
            <w:r>
              <w:rPr>
                <w:rFonts w:ascii="Arial" w:hAnsi="Arial" w:cs="Arial"/>
                <w:color w:val="000000"/>
                <w:sz w:val="16"/>
                <w:szCs w:val="16"/>
                <w:lang w:eastAsia="es-MX"/>
              </w:rPr>
              <w:tab/>
              <w:t>Información de manera agrupada por tipo de valor gubernamental o instrumento financiero en la que se consideren intereses, comisiones, tasa, perfil de vencimiento y otros gastos de la deuda.</w:t>
            </w:r>
          </w:p>
          <w:p w14:paraId="0AE64AA8"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3FCAC74E"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614CBE9F"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5839B7F2"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3952A51E"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32954073"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tbl>
            <w:tblPr>
              <w:tblW w:w="0" w:type="auto"/>
              <w:tblCellMar>
                <w:left w:w="70" w:type="dxa"/>
                <w:right w:w="70" w:type="dxa"/>
              </w:tblCellMar>
              <w:tblLook w:val="0000" w:firstRow="0" w:lastRow="0" w:firstColumn="0" w:lastColumn="0" w:noHBand="0" w:noVBand="0"/>
            </w:tblPr>
            <w:tblGrid>
              <w:gridCol w:w="1233"/>
              <w:gridCol w:w="1126"/>
              <w:gridCol w:w="1178"/>
              <w:gridCol w:w="1314"/>
              <w:gridCol w:w="1287"/>
              <w:gridCol w:w="1126"/>
              <w:gridCol w:w="912"/>
              <w:gridCol w:w="436"/>
            </w:tblGrid>
            <w:tr w:rsidR="003070A7" w14:paraId="0F63B0D4" w14:textId="77777777">
              <w:tblPrEx>
                <w:tblCellMar>
                  <w:top w:w="0" w:type="dxa"/>
                  <w:bottom w:w="0" w:type="dxa"/>
                </w:tblCellMar>
              </w:tblPrEx>
              <w:tc>
                <w:tcPr>
                  <w:tcW w:w="14096" w:type="dxa"/>
                  <w:gridSpan w:val="8"/>
                  <w:tcBorders>
                    <w:top w:val="nil"/>
                    <w:left w:val="nil"/>
                    <w:bottom w:val="nil"/>
                    <w:right w:val="nil"/>
                  </w:tcBorders>
                </w:tcPr>
                <w:p w14:paraId="22D6395F"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r>
                    <w:rPr>
                      <w:rFonts w:ascii="Tahoma" w:hAnsi="Tahoma" w:cs="Tahoma"/>
                      <w:color w:val="000000"/>
                      <w:sz w:val="28"/>
                      <w:szCs w:val="28"/>
                      <w:lang w:eastAsia="es-MX"/>
                    </w:rPr>
                    <w:t xml:space="preserve">MUNICIPIO DE TAMAZULA DE GORDIANO, JALISCO. </w:t>
                  </w:r>
                  <w:r>
                    <w:rPr>
                      <w:rFonts w:cs="Calibri"/>
                      <w:lang w:eastAsia="es-MX"/>
                    </w:rPr>
                    <w:t xml:space="preserve"> </w:t>
                  </w:r>
                </w:p>
              </w:tc>
            </w:tr>
            <w:tr w:rsidR="003070A7" w14:paraId="15183B3F" w14:textId="77777777">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14:paraId="7E837B2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Sistema Integral de Contabilidad Gubernamental</w:t>
                  </w:r>
                </w:p>
              </w:tc>
            </w:tr>
            <w:tr w:rsidR="003070A7" w14:paraId="3577986C" w14:textId="77777777">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14:paraId="5DA59CA7"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INFORME ANALITICO DE LA DEUDA PUBLICA Y OTROS PASIVOS - LDF</w:t>
                  </w:r>
                </w:p>
              </w:tc>
            </w:tr>
            <w:tr w:rsidR="003070A7" w14:paraId="70279D8F" w14:textId="77777777">
              <w:tblPrEx>
                <w:tblCellMar>
                  <w:top w:w="0" w:type="dxa"/>
                  <w:bottom w:w="0" w:type="dxa"/>
                </w:tblCellMar>
              </w:tblPrEx>
              <w:tc>
                <w:tcPr>
                  <w:tcW w:w="14096" w:type="dxa"/>
                  <w:gridSpan w:val="8"/>
                  <w:tcBorders>
                    <w:top w:val="single" w:sz="6" w:space="0" w:color="auto"/>
                    <w:left w:val="single" w:sz="6" w:space="0" w:color="auto"/>
                    <w:bottom w:val="single" w:sz="6" w:space="0" w:color="auto"/>
                    <w:right w:val="single" w:sz="6" w:space="0" w:color="auto"/>
                  </w:tcBorders>
                </w:tcPr>
                <w:p w14:paraId="481F3456"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DEL 1 DE ENERO AL 31 DE DICIEMBRE DE 2023</w:t>
                  </w:r>
                </w:p>
              </w:tc>
            </w:tr>
            <w:tr w:rsidR="003070A7" w14:paraId="2EDDBCBA"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3AD45A61" w14:textId="261C8A5F"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cs="Calibri"/>
                      <w:noProof/>
                      <w:lang w:eastAsia="es-MX"/>
                    </w:rPr>
                    <w:t xml:space="preserve"> </w:t>
                  </w:r>
                  <w:r>
                    <w:rPr>
                      <w:rFonts w:ascii="Arial" w:hAnsi="Arial" w:cs="Arial"/>
                      <w:noProof/>
                      <w:sz w:val="23"/>
                      <w:szCs w:val="23"/>
                      <w:lang w:eastAsia="es-MX"/>
                    </w:rPr>
                    <w:drawing>
                      <wp:inline distT="0" distB="0" distL="0" distR="0" wp14:anchorId="1EB11466" wp14:editId="231CE226">
                        <wp:extent cx="666750" cy="838200"/>
                        <wp:effectExtent l="0" t="0" r="0" b="0"/>
                        <wp:docPr id="7535195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66750" cy="838200"/>
                                </a:xfrm>
                                <a:prstGeom prst="rect">
                                  <a:avLst/>
                                </a:prstGeom>
                                <a:noFill/>
                                <a:ln>
                                  <a:noFill/>
                                </a:ln>
                              </pic:spPr>
                            </pic:pic>
                          </a:graphicData>
                        </a:graphic>
                      </wp:inline>
                    </w:drawing>
                  </w:r>
                  <w:r>
                    <w:rPr>
                      <w:rFonts w:cs="Calibri"/>
                      <w:noProof/>
                      <w:lang w:eastAsia="es-MX"/>
                    </w:rPr>
                    <w:t xml:space="preserve"> </w:t>
                  </w: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14:paraId="7F9C1693"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14:paraId="221AEF5A"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14:paraId="7E5D2389"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14:paraId="562948C9"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08DA3757" w14:textId="77777777" w:rsidR="003070A7" w:rsidRDefault="003070A7" w:rsidP="003070A7">
                  <w:pPr>
                    <w:autoSpaceDE w:val="0"/>
                    <w:autoSpaceDN w:val="0"/>
                    <w:adjustRightInd w:val="0"/>
                    <w:spacing w:after="0" w:line="252" w:lineRule="auto"/>
                    <w:rPr>
                      <w:rFonts w:ascii="Tahoma" w:hAnsi="Tahoma" w:cs="Tahoma"/>
                      <w:color w:val="000000"/>
                      <w:sz w:val="16"/>
                      <w:szCs w:val="16"/>
                      <w:lang w:eastAsia="es-MX"/>
                    </w:rPr>
                  </w:pPr>
                  <w:r>
                    <w:rPr>
                      <w:rFonts w:ascii="Tahoma" w:hAnsi="Tahoma" w:cs="Tahoma"/>
                      <w:color w:val="000000"/>
                      <w:sz w:val="16"/>
                      <w:szCs w:val="16"/>
                      <w:lang w:eastAsia="es-MX"/>
                    </w:rPr>
                    <w:t>(PESOS)</w:t>
                  </w:r>
                </w:p>
              </w:tc>
              <w:tc>
                <w:tcPr>
                  <w:tcW w:w="1055" w:type="dxa"/>
                  <w:tcBorders>
                    <w:top w:val="nil"/>
                    <w:left w:val="nil"/>
                    <w:bottom w:val="single" w:sz="6" w:space="0" w:color="auto"/>
                    <w:right w:val="single" w:sz="6" w:space="0" w:color="auto"/>
                  </w:tcBorders>
                </w:tcPr>
                <w:p w14:paraId="3689C2CC"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5E02DCCE"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3AE8D9C1"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0B9E0902"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14:paraId="48CC589C"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14:paraId="62702C11"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14:paraId="04576863"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14:paraId="284C5A22"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142A9EB9"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055" w:type="dxa"/>
                  <w:tcBorders>
                    <w:top w:val="nil"/>
                    <w:left w:val="nil"/>
                    <w:bottom w:val="single" w:sz="6" w:space="0" w:color="auto"/>
                    <w:right w:val="single" w:sz="6" w:space="0" w:color="auto"/>
                  </w:tcBorders>
                </w:tcPr>
                <w:p w14:paraId="4217E6EA"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2A027254"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7DC19761"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11F6A7C5"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14:paraId="3E8EDE33"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14:paraId="09EF15C2"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14:paraId="3422750A"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14:paraId="28F0D800"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3A9B49E6"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single" w:sz="6" w:space="0" w:color="auto"/>
                    <w:right w:val="single" w:sz="6" w:space="0" w:color="auto"/>
                  </w:tcBorders>
                </w:tcPr>
                <w:p w14:paraId="726EC47C"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1E74B146"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340131AF"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06D952FC"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Denominación de la Deuda Pública y Otros Pasivos (c)</w:t>
                  </w:r>
                </w:p>
              </w:tc>
              <w:tc>
                <w:tcPr>
                  <w:tcW w:w="1321" w:type="dxa"/>
                  <w:tcBorders>
                    <w:top w:val="nil"/>
                    <w:left w:val="nil"/>
                    <w:bottom w:val="single" w:sz="6" w:space="0" w:color="auto"/>
                    <w:right w:val="single" w:sz="6" w:space="0" w:color="auto"/>
                  </w:tcBorders>
                </w:tcPr>
                <w:p w14:paraId="5A515301"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Saldo al 31/Dic</w:t>
                  </w:r>
                </w:p>
              </w:tc>
              <w:tc>
                <w:tcPr>
                  <w:tcW w:w="1370" w:type="dxa"/>
                  <w:tcBorders>
                    <w:top w:val="nil"/>
                    <w:left w:val="nil"/>
                    <w:bottom w:val="single" w:sz="6" w:space="0" w:color="auto"/>
                    <w:right w:val="single" w:sz="6" w:space="0" w:color="auto"/>
                  </w:tcBorders>
                </w:tcPr>
                <w:p w14:paraId="7CEA35CF"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Disposiciones </w:t>
                  </w:r>
                </w:p>
              </w:tc>
              <w:tc>
                <w:tcPr>
                  <w:tcW w:w="1531" w:type="dxa"/>
                  <w:tcBorders>
                    <w:top w:val="nil"/>
                    <w:left w:val="nil"/>
                    <w:bottom w:val="single" w:sz="6" w:space="0" w:color="auto"/>
                    <w:right w:val="single" w:sz="6" w:space="0" w:color="auto"/>
                  </w:tcBorders>
                </w:tcPr>
                <w:p w14:paraId="401F4E58"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Amortizaciones </w:t>
                  </w:r>
                </w:p>
              </w:tc>
              <w:tc>
                <w:tcPr>
                  <w:tcW w:w="1683" w:type="dxa"/>
                  <w:tcBorders>
                    <w:top w:val="nil"/>
                    <w:left w:val="nil"/>
                    <w:bottom w:val="single" w:sz="6" w:space="0" w:color="auto"/>
                    <w:right w:val="single" w:sz="6" w:space="0" w:color="auto"/>
                  </w:tcBorders>
                </w:tcPr>
                <w:p w14:paraId="0C0D6176"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Revaluaciones, Recl</w:t>
                  </w:r>
                </w:p>
              </w:tc>
              <w:tc>
                <w:tcPr>
                  <w:tcW w:w="1309" w:type="dxa"/>
                  <w:tcBorders>
                    <w:top w:val="nil"/>
                    <w:left w:val="nil"/>
                    <w:bottom w:val="single" w:sz="6" w:space="0" w:color="auto"/>
                    <w:right w:val="single" w:sz="6" w:space="0" w:color="auto"/>
                  </w:tcBorders>
                </w:tcPr>
                <w:p w14:paraId="78609706"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Saldo Final del P</w:t>
                  </w:r>
                </w:p>
              </w:tc>
              <w:tc>
                <w:tcPr>
                  <w:tcW w:w="1055" w:type="dxa"/>
                  <w:tcBorders>
                    <w:top w:val="nil"/>
                    <w:left w:val="nil"/>
                    <w:bottom w:val="single" w:sz="6" w:space="0" w:color="auto"/>
                    <w:right w:val="single" w:sz="6" w:space="0" w:color="auto"/>
                  </w:tcBorders>
                </w:tcPr>
                <w:p w14:paraId="2C8EB2FF"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Pago de Int</w:t>
                  </w:r>
                </w:p>
              </w:tc>
              <w:tc>
                <w:tcPr>
                  <w:tcW w:w="942" w:type="dxa"/>
                  <w:tcBorders>
                    <w:top w:val="nil"/>
                    <w:left w:val="nil"/>
                    <w:bottom w:val="single" w:sz="6" w:space="0" w:color="auto"/>
                    <w:right w:val="single" w:sz="6" w:space="0" w:color="auto"/>
                  </w:tcBorders>
                </w:tcPr>
                <w:p w14:paraId="7975B72D"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Pago de C</w:t>
                  </w:r>
                </w:p>
              </w:tc>
            </w:tr>
            <w:tr w:rsidR="003070A7" w14:paraId="50451433"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2CDBD5A0"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1. Deuda Pública (1=A+B)</w:t>
                  </w:r>
                </w:p>
              </w:tc>
              <w:tc>
                <w:tcPr>
                  <w:tcW w:w="1321" w:type="dxa"/>
                  <w:tcBorders>
                    <w:top w:val="nil"/>
                    <w:left w:val="nil"/>
                    <w:bottom w:val="single" w:sz="6" w:space="0" w:color="auto"/>
                    <w:right w:val="single" w:sz="6" w:space="0" w:color="auto"/>
                  </w:tcBorders>
                </w:tcPr>
                <w:p w14:paraId="089F26CE"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40,204,476.89</w:t>
                  </w:r>
                </w:p>
              </w:tc>
              <w:tc>
                <w:tcPr>
                  <w:tcW w:w="1370" w:type="dxa"/>
                  <w:tcBorders>
                    <w:top w:val="nil"/>
                    <w:left w:val="nil"/>
                    <w:bottom w:val="single" w:sz="6" w:space="0" w:color="auto"/>
                    <w:right w:val="single" w:sz="6" w:space="0" w:color="auto"/>
                  </w:tcBorders>
                </w:tcPr>
                <w:p w14:paraId="5CA071D8"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single" w:sz="6" w:space="0" w:color="auto"/>
                    <w:right w:val="single" w:sz="6" w:space="0" w:color="auto"/>
                  </w:tcBorders>
                </w:tcPr>
                <w:p w14:paraId="123C507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6,265,632.76</w:t>
                  </w:r>
                </w:p>
              </w:tc>
              <w:tc>
                <w:tcPr>
                  <w:tcW w:w="1683" w:type="dxa"/>
                  <w:tcBorders>
                    <w:top w:val="nil"/>
                    <w:left w:val="nil"/>
                    <w:bottom w:val="single" w:sz="6" w:space="0" w:color="auto"/>
                    <w:right w:val="single" w:sz="6" w:space="0" w:color="auto"/>
                  </w:tcBorders>
                </w:tcPr>
                <w:p w14:paraId="2EE8061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309" w:type="dxa"/>
                  <w:tcBorders>
                    <w:top w:val="nil"/>
                    <w:left w:val="nil"/>
                    <w:bottom w:val="single" w:sz="6" w:space="0" w:color="auto"/>
                    <w:right w:val="single" w:sz="6" w:space="0" w:color="auto"/>
                  </w:tcBorders>
                </w:tcPr>
                <w:p w14:paraId="163EEC9D"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33,938,844.13</w:t>
                  </w:r>
                </w:p>
              </w:tc>
              <w:tc>
                <w:tcPr>
                  <w:tcW w:w="1055" w:type="dxa"/>
                  <w:tcBorders>
                    <w:top w:val="nil"/>
                    <w:left w:val="nil"/>
                    <w:bottom w:val="single" w:sz="6" w:space="0" w:color="auto"/>
                    <w:right w:val="single" w:sz="6" w:space="0" w:color="auto"/>
                  </w:tcBorders>
                </w:tcPr>
                <w:p w14:paraId="0707FC5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597,929.35</w:t>
                  </w:r>
                </w:p>
              </w:tc>
              <w:tc>
                <w:tcPr>
                  <w:tcW w:w="942" w:type="dxa"/>
                  <w:tcBorders>
                    <w:top w:val="nil"/>
                    <w:left w:val="nil"/>
                    <w:bottom w:val="single" w:sz="6" w:space="0" w:color="auto"/>
                    <w:right w:val="single" w:sz="6" w:space="0" w:color="auto"/>
                  </w:tcBorders>
                </w:tcPr>
                <w:p w14:paraId="5869072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3070A7" w14:paraId="6E63ADEB"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0524D3FA"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A. Corto Plazo (A=a1+a2+a3)</w:t>
                  </w:r>
                </w:p>
              </w:tc>
              <w:tc>
                <w:tcPr>
                  <w:tcW w:w="1321" w:type="dxa"/>
                  <w:tcBorders>
                    <w:top w:val="nil"/>
                    <w:left w:val="nil"/>
                    <w:bottom w:val="single" w:sz="6" w:space="0" w:color="auto"/>
                    <w:right w:val="single" w:sz="6" w:space="0" w:color="auto"/>
                  </w:tcBorders>
                </w:tcPr>
                <w:p w14:paraId="70E4E36D"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370" w:type="dxa"/>
                  <w:tcBorders>
                    <w:top w:val="nil"/>
                    <w:left w:val="nil"/>
                    <w:bottom w:val="single" w:sz="6" w:space="0" w:color="auto"/>
                    <w:right w:val="single" w:sz="6" w:space="0" w:color="auto"/>
                  </w:tcBorders>
                </w:tcPr>
                <w:p w14:paraId="17F5C2FD"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31" w:type="dxa"/>
                  <w:tcBorders>
                    <w:top w:val="nil"/>
                    <w:left w:val="nil"/>
                    <w:bottom w:val="single" w:sz="6" w:space="0" w:color="auto"/>
                    <w:right w:val="single" w:sz="6" w:space="0" w:color="auto"/>
                  </w:tcBorders>
                </w:tcPr>
                <w:p w14:paraId="4A461716"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6,265,632.76</w:t>
                  </w:r>
                </w:p>
              </w:tc>
              <w:tc>
                <w:tcPr>
                  <w:tcW w:w="1683" w:type="dxa"/>
                  <w:tcBorders>
                    <w:top w:val="nil"/>
                    <w:left w:val="nil"/>
                    <w:bottom w:val="single" w:sz="6" w:space="0" w:color="auto"/>
                    <w:right w:val="single" w:sz="6" w:space="0" w:color="auto"/>
                  </w:tcBorders>
                </w:tcPr>
                <w:p w14:paraId="7DF08327"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6,265,632.76</w:t>
                  </w:r>
                </w:p>
              </w:tc>
              <w:tc>
                <w:tcPr>
                  <w:tcW w:w="1309" w:type="dxa"/>
                  <w:tcBorders>
                    <w:top w:val="nil"/>
                    <w:left w:val="nil"/>
                    <w:bottom w:val="single" w:sz="6" w:space="0" w:color="auto"/>
                    <w:right w:val="single" w:sz="6" w:space="0" w:color="auto"/>
                  </w:tcBorders>
                </w:tcPr>
                <w:p w14:paraId="0EE4590C"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055" w:type="dxa"/>
                  <w:tcBorders>
                    <w:top w:val="nil"/>
                    <w:left w:val="nil"/>
                    <w:bottom w:val="single" w:sz="6" w:space="0" w:color="auto"/>
                    <w:right w:val="single" w:sz="6" w:space="0" w:color="auto"/>
                  </w:tcBorders>
                </w:tcPr>
                <w:p w14:paraId="6938C7CC"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597,929.35</w:t>
                  </w:r>
                </w:p>
              </w:tc>
              <w:tc>
                <w:tcPr>
                  <w:tcW w:w="942" w:type="dxa"/>
                  <w:tcBorders>
                    <w:top w:val="nil"/>
                    <w:left w:val="nil"/>
                    <w:bottom w:val="single" w:sz="6" w:space="0" w:color="auto"/>
                    <w:right w:val="single" w:sz="6" w:space="0" w:color="auto"/>
                  </w:tcBorders>
                </w:tcPr>
                <w:p w14:paraId="4255BDEB"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3070A7" w14:paraId="2B9F8CEC"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0114108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a1) Instituciones de Crédito</w:t>
                  </w:r>
                </w:p>
              </w:tc>
              <w:tc>
                <w:tcPr>
                  <w:tcW w:w="1321" w:type="dxa"/>
                  <w:tcBorders>
                    <w:top w:val="nil"/>
                    <w:left w:val="nil"/>
                    <w:bottom w:val="single" w:sz="6" w:space="0" w:color="auto"/>
                    <w:right w:val="single" w:sz="6" w:space="0" w:color="auto"/>
                  </w:tcBorders>
                </w:tcPr>
                <w:p w14:paraId="79C9C95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14:paraId="4D3E6D2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14:paraId="6EEDF59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6,265,632.76</w:t>
                  </w:r>
                </w:p>
              </w:tc>
              <w:tc>
                <w:tcPr>
                  <w:tcW w:w="1683" w:type="dxa"/>
                  <w:tcBorders>
                    <w:top w:val="nil"/>
                    <w:left w:val="nil"/>
                    <w:bottom w:val="single" w:sz="6" w:space="0" w:color="auto"/>
                    <w:right w:val="single" w:sz="6" w:space="0" w:color="auto"/>
                  </w:tcBorders>
                </w:tcPr>
                <w:p w14:paraId="39F370D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6,265,632.76</w:t>
                  </w:r>
                </w:p>
              </w:tc>
              <w:tc>
                <w:tcPr>
                  <w:tcW w:w="1309" w:type="dxa"/>
                  <w:tcBorders>
                    <w:top w:val="nil"/>
                    <w:left w:val="nil"/>
                    <w:bottom w:val="single" w:sz="6" w:space="0" w:color="auto"/>
                    <w:right w:val="single" w:sz="6" w:space="0" w:color="auto"/>
                  </w:tcBorders>
                </w:tcPr>
                <w:p w14:paraId="4B3C603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6644DB3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597,929.35</w:t>
                  </w:r>
                </w:p>
              </w:tc>
              <w:tc>
                <w:tcPr>
                  <w:tcW w:w="942" w:type="dxa"/>
                  <w:tcBorders>
                    <w:top w:val="nil"/>
                    <w:left w:val="nil"/>
                    <w:bottom w:val="single" w:sz="6" w:space="0" w:color="auto"/>
                    <w:right w:val="single" w:sz="6" w:space="0" w:color="auto"/>
                  </w:tcBorders>
                </w:tcPr>
                <w:p w14:paraId="7A9B1C7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602FF9E"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22EDFA1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a2) Títulos y Valores</w:t>
                  </w:r>
                </w:p>
              </w:tc>
              <w:tc>
                <w:tcPr>
                  <w:tcW w:w="1321" w:type="dxa"/>
                  <w:tcBorders>
                    <w:top w:val="nil"/>
                    <w:left w:val="nil"/>
                    <w:bottom w:val="single" w:sz="6" w:space="0" w:color="auto"/>
                    <w:right w:val="single" w:sz="6" w:space="0" w:color="auto"/>
                  </w:tcBorders>
                </w:tcPr>
                <w:p w14:paraId="1EA06C0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14:paraId="0B5DCF7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14:paraId="28ECF08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14:paraId="24D4654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33D2BE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5CCA2D1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14:paraId="53307B9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059C20A"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3C15121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a3) Arrendamientos Financieros</w:t>
                  </w:r>
                </w:p>
              </w:tc>
              <w:tc>
                <w:tcPr>
                  <w:tcW w:w="1321" w:type="dxa"/>
                  <w:tcBorders>
                    <w:top w:val="nil"/>
                    <w:left w:val="nil"/>
                    <w:bottom w:val="single" w:sz="6" w:space="0" w:color="auto"/>
                    <w:right w:val="single" w:sz="6" w:space="0" w:color="auto"/>
                  </w:tcBorders>
                </w:tcPr>
                <w:p w14:paraId="0F64A17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14:paraId="22938EF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14:paraId="11E0D58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14:paraId="796B70A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29CEB39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79CD067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14:paraId="497DF62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34E4EDC6"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0E75BB20"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 xml:space="preserve"> B. Largo Plazo (B=b1+b2+b3)</w:t>
                  </w:r>
                </w:p>
              </w:tc>
              <w:tc>
                <w:tcPr>
                  <w:tcW w:w="1321" w:type="dxa"/>
                  <w:tcBorders>
                    <w:top w:val="nil"/>
                    <w:left w:val="nil"/>
                    <w:bottom w:val="single" w:sz="6" w:space="0" w:color="auto"/>
                    <w:right w:val="single" w:sz="6" w:space="0" w:color="auto"/>
                  </w:tcBorders>
                </w:tcPr>
                <w:p w14:paraId="559864A9"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40,204,476.89</w:t>
                  </w:r>
                </w:p>
              </w:tc>
              <w:tc>
                <w:tcPr>
                  <w:tcW w:w="1370" w:type="dxa"/>
                  <w:tcBorders>
                    <w:top w:val="nil"/>
                    <w:left w:val="nil"/>
                    <w:bottom w:val="single" w:sz="6" w:space="0" w:color="auto"/>
                    <w:right w:val="single" w:sz="6" w:space="0" w:color="auto"/>
                  </w:tcBorders>
                </w:tcPr>
                <w:p w14:paraId="525A8BC7"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531" w:type="dxa"/>
                  <w:tcBorders>
                    <w:top w:val="nil"/>
                    <w:left w:val="nil"/>
                    <w:bottom w:val="single" w:sz="6" w:space="0" w:color="auto"/>
                    <w:right w:val="single" w:sz="6" w:space="0" w:color="auto"/>
                  </w:tcBorders>
                </w:tcPr>
                <w:p w14:paraId="76B14248"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1683" w:type="dxa"/>
                  <w:tcBorders>
                    <w:top w:val="nil"/>
                    <w:left w:val="nil"/>
                    <w:bottom w:val="single" w:sz="6" w:space="0" w:color="auto"/>
                    <w:right w:val="single" w:sz="6" w:space="0" w:color="auto"/>
                  </w:tcBorders>
                </w:tcPr>
                <w:p w14:paraId="0948C111"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-6,265,632.76</w:t>
                  </w:r>
                </w:p>
              </w:tc>
              <w:tc>
                <w:tcPr>
                  <w:tcW w:w="1309" w:type="dxa"/>
                  <w:tcBorders>
                    <w:top w:val="nil"/>
                    <w:left w:val="nil"/>
                    <w:bottom w:val="single" w:sz="6" w:space="0" w:color="auto"/>
                    <w:right w:val="single" w:sz="6" w:space="0" w:color="auto"/>
                  </w:tcBorders>
                </w:tcPr>
                <w:p w14:paraId="472354DC"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33,938,844.13</w:t>
                  </w:r>
                </w:p>
              </w:tc>
              <w:tc>
                <w:tcPr>
                  <w:tcW w:w="1055" w:type="dxa"/>
                  <w:tcBorders>
                    <w:top w:val="nil"/>
                    <w:left w:val="nil"/>
                    <w:bottom w:val="single" w:sz="6" w:space="0" w:color="auto"/>
                    <w:right w:val="single" w:sz="6" w:space="0" w:color="auto"/>
                  </w:tcBorders>
                </w:tcPr>
                <w:p w14:paraId="317B51CA"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c>
                <w:tcPr>
                  <w:tcW w:w="942" w:type="dxa"/>
                  <w:tcBorders>
                    <w:top w:val="nil"/>
                    <w:left w:val="nil"/>
                    <w:bottom w:val="single" w:sz="6" w:space="0" w:color="auto"/>
                    <w:right w:val="single" w:sz="6" w:space="0" w:color="auto"/>
                  </w:tcBorders>
                </w:tcPr>
                <w:p w14:paraId="62FD925D" w14:textId="77777777" w:rsidR="003070A7" w:rsidRDefault="003070A7" w:rsidP="003070A7">
                  <w:pPr>
                    <w:autoSpaceDE w:val="0"/>
                    <w:autoSpaceDN w:val="0"/>
                    <w:adjustRightInd w:val="0"/>
                    <w:spacing w:after="0" w:line="252" w:lineRule="auto"/>
                    <w:rPr>
                      <w:rFonts w:ascii="Tahoma" w:hAnsi="Tahoma" w:cs="Tahoma"/>
                      <w:b/>
                      <w:bCs/>
                      <w:color w:val="000000"/>
                      <w:sz w:val="14"/>
                      <w:szCs w:val="14"/>
                      <w:lang w:eastAsia="es-MX"/>
                    </w:rPr>
                  </w:pPr>
                  <w:r>
                    <w:rPr>
                      <w:rFonts w:ascii="Tahoma" w:hAnsi="Tahoma" w:cs="Tahoma"/>
                      <w:b/>
                      <w:bCs/>
                      <w:color w:val="000000"/>
                      <w:sz w:val="14"/>
                      <w:szCs w:val="14"/>
                      <w:lang w:eastAsia="es-MX"/>
                    </w:rPr>
                    <w:t>0</w:t>
                  </w:r>
                </w:p>
              </w:tc>
            </w:tr>
            <w:tr w:rsidR="003070A7" w14:paraId="32094B97"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4D82A5A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b1) Instituciones de Crédito</w:t>
                  </w:r>
                </w:p>
              </w:tc>
              <w:tc>
                <w:tcPr>
                  <w:tcW w:w="1321" w:type="dxa"/>
                  <w:tcBorders>
                    <w:top w:val="nil"/>
                    <w:left w:val="nil"/>
                    <w:bottom w:val="single" w:sz="6" w:space="0" w:color="auto"/>
                    <w:right w:val="single" w:sz="6" w:space="0" w:color="auto"/>
                  </w:tcBorders>
                </w:tcPr>
                <w:p w14:paraId="281A315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40,204,476.89</w:t>
                  </w:r>
                </w:p>
              </w:tc>
              <w:tc>
                <w:tcPr>
                  <w:tcW w:w="1370" w:type="dxa"/>
                  <w:tcBorders>
                    <w:top w:val="nil"/>
                    <w:left w:val="nil"/>
                    <w:bottom w:val="single" w:sz="6" w:space="0" w:color="auto"/>
                    <w:right w:val="single" w:sz="6" w:space="0" w:color="auto"/>
                  </w:tcBorders>
                </w:tcPr>
                <w:p w14:paraId="0FE3B47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14:paraId="2D90101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14:paraId="0AC6967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-6,265,632.76</w:t>
                  </w:r>
                </w:p>
              </w:tc>
              <w:tc>
                <w:tcPr>
                  <w:tcW w:w="1309" w:type="dxa"/>
                  <w:tcBorders>
                    <w:top w:val="nil"/>
                    <w:left w:val="nil"/>
                    <w:bottom w:val="single" w:sz="6" w:space="0" w:color="auto"/>
                    <w:right w:val="single" w:sz="6" w:space="0" w:color="auto"/>
                  </w:tcBorders>
                </w:tcPr>
                <w:p w14:paraId="7F87A8C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33,938,844.13</w:t>
                  </w:r>
                </w:p>
              </w:tc>
              <w:tc>
                <w:tcPr>
                  <w:tcW w:w="1055" w:type="dxa"/>
                  <w:tcBorders>
                    <w:top w:val="nil"/>
                    <w:left w:val="nil"/>
                    <w:bottom w:val="single" w:sz="6" w:space="0" w:color="auto"/>
                    <w:right w:val="single" w:sz="6" w:space="0" w:color="auto"/>
                  </w:tcBorders>
                </w:tcPr>
                <w:p w14:paraId="1262A7B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14:paraId="6DC8239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0B06779A"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29A5B87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b2) Títulos y Valores</w:t>
                  </w:r>
                </w:p>
              </w:tc>
              <w:tc>
                <w:tcPr>
                  <w:tcW w:w="1321" w:type="dxa"/>
                  <w:tcBorders>
                    <w:top w:val="nil"/>
                    <w:left w:val="nil"/>
                    <w:bottom w:val="single" w:sz="6" w:space="0" w:color="auto"/>
                    <w:right w:val="single" w:sz="6" w:space="0" w:color="auto"/>
                  </w:tcBorders>
                </w:tcPr>
                <w:p w14:paraId="55A3B56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14:paraId="0473256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14:paraId="506DE8D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14:paraId="238A111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02BF684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0410C82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14:paraId="12DB883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7C5BDAC1"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1227054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b3) Arrendamientos Financieros</w:t>
                  </w:r>
                </w:p>
              </w:tc>
              <w:tc>
                <w:tcPr>
                  <w:tcW w:w="1321" w:type="dxa"/>
                  <w:tcBorders>
                    <w:top w:val="nil"/>
                    <w:left w:val="nil"/>
                    <w:bottom w:val="single" w:sz="6" w:space="0" w:color="auto"/>
                    <w:right w:val="single" w:sz="6" w:space="0" w:color="auto"/>
                  </w:tcBorders>
                </w:tcPr>
                <w:p w14:paraId="7E0365E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70" w:type="dxa"/>
                  <w:tcBorders>
                    <w:top w:val="nil"/>
                    <w:left w:val="nil"/>
                    <w:bottom w:val="single" w:sz="6" w:space="0" w:color="auto"/>
                    <w:right w:val="single" w:sz="6" w:space="0" w:color="auto"/>
                  </w:tcBorders>
                </w:tcPr>
                <w:p w14:paraId="636A1C7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531" w:type="dxa"/>
                  <w:tcBorders>
                    <w:top w:val="nil"/>
                    <w:left w:val="nil"/>
                    <w:bottom w:val="single" w:sz="6" w:space="0" w:color="auto"/>
                    <w:right w:val="single" w:sz="6" w:space="0" w:color="auto"/>
                  </w:tcBorders>
                </w:tcPr>
                <w:p w14:paraId="78D2B78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683" w:type="dxa"/>
                  <w:tcBorders>
                    <w:top w:val="nil"/>
                    <w:left w:val="nil"/>
                    <w:bottom w:val="single" w:sz="6" w:space="0" w:color="auto"/>
                    <w:right w:val="single" w:sz="6" w:space="0" w:color="auto"/>
                  </w:tcBorders>
                </w:tcPr>
                <w:p w14:paraId="46D8908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309" w:type="dxa"/>
                  <w:tcBorders>
                    <w:top w:val="nil"/>
                    <w:left w:val="nil"/>
                    <w:bottom w:val="single" w:sz="6" w:space="0" w:color="auto"/>
                    <w:right w:val="single" w:sz="6" w:space="0" w:color="auto"/>
                  </w:tcBorders>
                </w:tcPr>
                <w:p w14:paraId="7D2CC7D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39FB12D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942" w:type="dxa"/>
                  <w:tcBorders>
                    <w:top w:val="nil"/>
                    <w:left w:val="nil"/>
                    <w:bottom w:val="single" w:sz="6" w:space="0" w:color="auto"/>
                    <w:right w:val="single" w:sz="6" w:space="0" w:color="auto"/>
                  </w:tcBorders>
                </w:tcPr>
                <w:p w14:paraId="700EA1A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r>
            <w:tr w:rsidR="003070A7" w14:paraId="6DB64AF8"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6AE417B8"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 Otros Pasivos</w:t>
                  </w:r>
                </w:p>
              </w:tc>
              <w:tc>
                <w:tcPr>
                  <w:tcW w:w="1321" w:type="dxa"/>
                  <w:tcBorders>
                    <w:top w:val="nil"/>
                    <w:left w:val="nil"/>
                    <w:bottom w:val="single" w:sz="6" w:space="0" w:color="auto"/>
                    <w:right w:val="single" w:sz="6" w:space="0" w:color="auto"/>
                  </w:tcBorders>
                </w:tcPr>
                <w:p w14:paraId="4B6EE68E"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23,577,129.49</w:t>
                  </w:r>
                </w:p>
              </w:tc>
              <w:tc>
                <w:tcPr>
                  <w:tcW w:w="1370" w:type="dxa"/>
                  <w:tcBorders>
                    <w:top w:val="nil"/>
                    <w:left w:val="nil"/>
                    <w:bottom w:val="single" w:sz="6" w:space="0" w:color="auto"/>
                    <w:right w:val="single" w:sz="6" w:space="0" w:color="auto"/>
                  </w:tcBorders>
                </w:tcPr>
                <w:p w14:paraId="788FA109"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single" w:sz="6" w:space="0" w:color="auto"/>
                    <w:right w:val="single" w:sz="6" w:space="0" w:color="auto"/>
                  </w:tcBorders>
                </w:tcPr>
                <w:p w14:paraId="3921D31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683" w:type="dxa"/>
                  <w:tcBorders>
                    <w:top w:val="nil"/>
                    <w:left w:val="nil"/>
                    <w:bottom w:val="single" w:sz="6" w:space="0" w:color="auto"/>
                    <w:right w:val="single" w:sz="6" w:space="0" w:color="auto"/>
                  </w:tcBorders>
                </w:tcPr>
                <w:p w14:paraId="61AC5799"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309" w:type="dxa"/>
                  <w:tcBorders>
                    <w:top w:val="nil"/>
                    <w:left w:val="nil"/>
                    <w:bottom w:val="single" w:sz="6" w:space="0" w:color="auto"/>
                    <w:right w:val="single" w:sz="6" w:space="0" w:color="auto"/>
                  </w:tcBorders>
                </w:tcPr>
                <w:p w14:paraId="2BA9698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27,456,319.75</w:t>
                  </w:r>
                </w:p>
              </w:tc>
              <w:tc>
                <w:tcPr>
                  <w:tcW w:w="1055" w:type="dxa"/>
                  <w:tcBorders>
                    <w:top w:val="nil"/>
                    <w:left w:val="nil"/>
                    <w:bottom w:val="single" w:sz="6" w:space="0" w:color="auto"/>
                    <w:right w:val="single" w:sz="6" w:space="0" w:color="auto"/>
                  </w:tcBorders>
                </w:tcPr>
                <w:p w14:paraId="1D42AE9F"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942" w:type="dxa"/>
                  <w:tcBorders>
                    <w:top w:val="nil"/>
                    <w:left w:val="nil"/>
                    <w:bottom w:val="single" w:sz="6" w:space="0" w:color="auto"/>
                    <w:right w:val="single" w:sz="6" w:space="0" w:color="auto"/>
                  </w:tcBorders>
                </w:tcPr>
                <w:p w14:paraId="2231DB49"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3070A7" w14:paraId="185DBCBD"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056708EE"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3. Total de la Deuda Pública y Otros Pasivos (3=1+2)</w:t>
                  </w:r>
                </w:p>
              </w:tc>
              <w:tc>
                <w:tcPr>
                  <w:tcW w:w="1321" w:type="dxa"/>
                  <w:tcBorders>
                    <w:top w:val="nil"/>
                    <w:left w:val="nil"/>
                    <w:bottom w:val="single" w:sz="6" w:space="0" w:color="auto"/>
                    <w:right w:val="single" w:sz="6" w:space="0" w:color="auto"/>
                  </w:tcBorders>
                </w:tcPr>
                <w:p w14:paraId="5CCE3740"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63,781,606.38</w:t>
                  </w:r>
                </w:p>
              </w:tc>
              <w:tc>
                <w:tcPr>
                  <w:tcW w:w="1370" w:type="dxa"/>
                  <w:tcBorders>
                    <w:top w:val="nil"/>
                    <w:left w:val="nil"/>
                    <w:bottom w:val="single" w:sz="6" w:space="0" w:color="auto"/>
                    <w:right w:val="single" w:sz="6" w:space="0" w:color="auto"/>
                  </w:tcBorders>
                </w:tcPr>
                <w:p w14:paraId="6E2A7334"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531" w:type="dxa"/>
                  <w:tcBorders>
                    <w:top w:val="nil"/>
                    <w:left w:val="nil"/>
                    <w:bottom w:val="single" w:sz="6" w:space="0" w:color="auto"/>
                    <w:right w:val="single" w:sz="6" w:space="0" w:color="auto"/>
                  </w:tcBorders>
                </w:tcPr>
                <w:p w14:paraId="6D9293BD"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6,265,632.76</w:t>
                  </w:r>
                </w:p>
              </w:tc>
              <w:tc>
                <w:tcPr>
                  <w:tcW w:w="1683" w:type="dxa"/>
                  <w:tcBorders>
                    <w:top w:val="nil"/>
                    <w:left w:val="nil"/>
                    <w:bottom w:val="single" w:sz="6" w:space="0" w:color="auto"/>
                    <w:right w:val="single" w:sz="6" w:space="0" w:color="auto"/>
                  </w:tcBorders>
                </w:tcPr>
                <w:p w14:paraId="2B3AB19F"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0.00</w:t>
                  </w:r>
                </w:p>
              </w:tc>
              <w:tc>
                <w:tcPr>
                  <w:tcW w:w="1309" w:type="dxa"/>
                  <w:tcBorders>
                    <w:top w:val="nil"/>
                    <w:left w:val="nil"/>
                    <w:bottom w:val="single" w:sz="6" w:space="0" w:color="auto"/>
                    <w:right w:val="single" w:sz="6" w:space="0" w:color="auto"/>
                  </w:tcBorders>
                </w:tcPr>
                <w:p w14:paraId="05BCF34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61,395,163.88</w:t>
                  </w:r>
                </w:p>
              </w:tc>
              <w:tc>
                <w:tcPr>
                  <w:tcW w:w="1055" w:type="dxa"/>
                  <w:tcBorders>
                    <w:top w:val="nil"/>
                    <w:left w:val="nil"/>
                    <w:bottom w:val="single" w:sz="6" w:space="0" w:color="auto"/>
                    <w:right w:val="single" w:sz="6" w:space="0" w:color="auto"/>
                  </w:tcBorders>
                </w:tcPr>
                <w:p w14:paraId="3CCD044B"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597,929.35</w:t>
                  </w:r>
                </w:p>
              </w:tc>
              <w:tc>
                <w:tcPr>
                  <w:tcW w:w="942" w:type="dxa"/>
                  <w:tcBorders>
                    <w:top w:val="nil"/>
                    <w:left w:val="nil"/>
                    <w:bottom w:val="single" w:sz="6" w:space="0" w:color="auto"/>
                    <w:right w:val="single" w:sz="6" w:space="0" w:color="auto"/>
                  </w:tcBorders>
                </w:tcPr>
                <w:p w14:paraId="202A788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r>
            <w:tr w:rsidR="003070A7" w14:paraId="4570DF48"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5F1E6A4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4. Deuda Contingente ¹ (informativo)</w:t>
                  </w:r>
                </w:p>
              </w:tc>
              <w:tc>
                <w:tcPr>
                  <w:tcW w:w="1321" w:type="dxa"/>
                  <w:tcBorders>
                    <w:top w:val="nil"/>
                    <w:left w:val="nil"/>
                    <w:bottom w:val="single" w:sz="6" w:space="0" w:color="auto"/>
                    <w:right w:val="single" w:sz="6" w:space="0" w:color="auto"/>
                  </w:tcBorders>
                </w:tcPr>
                <w:p w14:paraId="2CDF70BF"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single" w:sz="6" w:space="0" w:color="auto"/>
                    <w:right w:val="single" w:sz="6" w:space="0" w:color="auto"/>
                  </w:tcBorders>
                </w:tcPr>
                <w:p w14:paraId="12F51227"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single" w:sz="6" w:space="0" w:color="auto"/>
                    <w:right w:val="single" w:sz="6" w:space="0" w:color="auto"/>
                  </w:tcBorders>
                </w:tcPr>
                <w:p w14:paraId="5EC60F93"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single" w:sz="6" w:space="0" w:color="auto"/>
                    <w:right w:val="single" w:sz="6" w:space="0" w:color="auto"/>
                  </w:tcBorders>
                </w:tcPr>
                <w:p w14:paraId="6F505716"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7829DB47"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055" w:type="dxa"/>
                  <w:tcBorders>
                    <w:top w:val="nil"/>
                    <w:left w:val="nil"/>
                    <w:bottom w:val="single" w:sz="6" w:space="0" w:color="auto"/>
                    <w:right w:val="single" w:sz="6" w:space="0" w:color="auto"/>
                  </w:tcBorders>
                </w:tcPr>
                <w:p w14:paraId="78CE2F65"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942" w:type="dxa"/>
                  <w:tcBorders>
                    <w:top w:val="nil"/>
                    <w:left w:val="nil"/>
                    <w:bottom w:val="single" w:sz="6" w:space="0" w:color="auto"/>
                    <w:right w:val="single" w:sz="6" w:space="0" w:color="auto"/>
                  </w:tcBorders>
                </w:tcPr>
                <w:p w14:paraId="18FD3898"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3070A7" w14:paraId="3AE1BEBA"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1632B29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Deuda Contingente 1</w:t>
                  </w:r>
                </w:p>
              </w:tc>
              <w:tc>
                <w:tcPr>
                  <w:tcW w:w="1321" w:type="dxa"/>
                  <w:tcBorders>
                    <w:top w:val="nil"/>
                    <w:left w:val="nil"/>
                    <w:bottom w:val="single" w:sz="6" w:space="0" w:color="auto"/>
                    <w:right w:val="single" w:sz="6" w:space="0" w:color="auto"/>
                  </w:tcBorders>
                </w:tcPr>
                <w:p w14:paraId="31FAE24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00C70B2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6F03460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6BA1A41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3320611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7C3A8B3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6CFCD76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3070A7" w14:paraId="58349E31"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015EB3B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Deuda Contingente 2</w:t>
                  </w:r>
                </w:p>
              </w:tc>
              <w:tc>
                <w:tcPr>
                  <w:tcW w:w="1321" w:type="dxa"/>
                  <w:tcBorders>
                    <w:top w:val="nil"/>
                    <w:left w:val="nil"/>
                    <w:bottom w:val="single" w:sz="6" w:space="0" w:color="auto"/>
                    <w:right w:val="single" w:sz="6" w:space="0" w:color="auto"/>
                  </w:tcBorders>
                </w:tcPr>
                <w:p w14:paraId="292184F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05F7D46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0F9B2C8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4F07D10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79E9FE0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20C3087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75299B3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3070A7" w14:paraId="20B3C2AC"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75A5988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Deuda Contingente XX</w:t>
                  </w:r>
                </w:p>
              </w:tc>
              <w:tc>
                <w:tcPr>
                  <w:tcW w:w="1321" w:type="dxa"/>
                  <w:tcBorders>
                    <w:top w:val="nil"/>
                    <w:left w:val="nil"/>
                    <w:bottom w:val="single" w:sz="6" w:space="0" w:color="auto"/>
                    <w:right w:val="single" w:sz="6" w:space="0" w:color="auto"/>
                  </w:tcBorders>
                </w:tcPr>
                <w:p w14:paraId="6CD9BEB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7875A77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54A6D40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1F21E3B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722AD4E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703581F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4FC7026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3070A7" w14:paraId="113459D8"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2B3FFC2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5. Valor de Instrumentos Bono Cupón Cero ² (Informativo)</w:t>
                  </w:r>
                </w:p>
              </w:tc>
              <w:tc>
                <w:tcPr>
                  <w:tcW w:w="1321" w:type="dxa"/>
                  <w:tcBorders>
                    <w:top w:val="nil"/>
                    <w:left w:val="nil"/>
                    <w:bottom w:val="single" w:sz="6" w:space="0" w:color="auto"/>
                    <w:right w:val="single" w:sz="6" w:space="0" w:color="auto"/>
                  </w:tcBorders>
                </w:tcPr>
                <w:p w14:paraId="50B847F1"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single" w:sz="6" w:space="0" w:color="auto"/>
                    <w:right w:val="single" w:sz="6" w:space="0" w:color="auto"/>
                  </w:tcBorders>
                </w:tcPr>
                <w:p w14:paraId="48ACCD1B"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single" w:sz="6" w:space="0" w:color="auto"/>
                    <w:right w:val="single" w:sz="6" w:space="0" w:color="auto"/>
                  </w:tcBorders>
                </w:tcPr>
                <w:p w14:paraId="2845558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single" w:sz="6" w:space="0" w:color="auto"/>
                    <w:right w:val="single" w:sz="6" w:space="0" w:color="auto"/>
                  </w:tcBorders>
                </w:tcPr>
                <w:p w14:paraId="06EE27C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7977F48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0</w:t>
                  </w:r>
                </w:p>
              </w:tc>
              <w:tc>
                <w:tcPr>
                  <w:tcW w:w="1055" w:type="dxa"/>
                  <w:tcBorders>
                    <w:top w:val="nil"/>
                    <w:left w:val="nil"/>
                    <w:bottom w:val="single" w:sz="6" w:space="0" w:color="auto"/>
                    <w:right w:val="single" w:sz="6" w:space="0" w:color="auto"/>
                  </w:tcBorders>
                </w:tcPr>
                <w:p w14:paraId="09ED8C1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942" w:type="dxa"/>
                  <w:tcBorders>
                    <w:top w:val="nil"/>
                    <w:left w:val="nil"/>
                    <w:bottom w:val="single" w:sz="6" w:space="0" w:color="auto"/>
                    <w:right w:val="single" w:sz="6" w:space="0" w:color="auto"/>
                  </w:tcBorders>
                </w:tcPr>
                <w:p w14:paraId="7924BB5A"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r>
            <w:tr w:rsidR="003070A7" w14:paraId="458794A7"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2067678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Instrumento Bono Cupón Cero 1</w:t>
                  </w:r>
                </w:p>
              </w:tc>
              <w:tc>
                <w:tcPr>
                  <w:tcW w:w="1321" w:type="dxa"/>
                  <w:tcBorders>
                    <w:top w:val="nil"/>
                    <w:left w:val="nil"/>
                    <w:bottom w:val="single" w:sz="6" w:space="0" w:color="auto"/>
                    <w:right w:val="single" w:sz="6" w:space="0" w:color="auto"/>
                  </w:tcBorders>
                </w:tcPr>
                <w:p w14:paraId="39FC228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18C65A0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0C77CFF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6B717338"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7A5E124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05F0B74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7EB3747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3070A7" w14:paraId="20BAE83A"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7D5EB71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Instrumento Bono Cupón Cero 2</w:t>
                  </w:r>
                </w:p>
              </w:tc>
              <w:tc>
                <w:tcPr>
                  <w:tcW w:w="1321" w:type="dxa"/>
                  <w:tcBorders>
                    <w:top w:val="nil"/>
                    <w:left w:val="nil"/>
                    <w:bottom w:val="single" w:sz="6" w:space="0" w:color="auto"/>
                    <w:right w:val="single" w:sz="6" w:space="0" w:color="auto"/>
                  </w:tcBorders>
                </w:tcPr>
                <w:p w14:paraId="35A2C0D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3FCC45F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1AA5742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5866621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6ACF2A8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28A08DF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3273D4E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3070A7" w14:paraId="026E1E32"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3D6BB1C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Instrumento Bono Cupón Cero XX</w:t>
                  </w:r>
                </w:p>
              </w:tc>
              <w:tc>
                <w:tcPr>
                  <w:tcW w:w="1321" w:type="dxa"/>
                  <w:tcBorders>
                    <w:top w:val="nil"/>
                    <w:left w:val="nil"/>
                    <w:bottom w:val="single" w:sz="6" w:space="0" w:color="auto"/>
                    <w:right w:val="single" w:sz="6" w:space="0" w:color="auto"/>
                  </w:tcBorders>
                </w:tcPr>
                <w:p w14:paraId="67907F7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2D77572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5656E887"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5F2364D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6BDFCE1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0</w:t>
                  </w:r>
                </w:p>
              </w:tc>
              <w:tc>
                <w:tcPr>
                  <w:tcW w:w="1055" w:type="dxa"/>
                  <w:tcBorders>
                    <w:top w:val="nil"/>
                    <w:left w:val="nil"/>
                    <w:bottom w:val="single" w:sz="6" w:space="0" w:color="auto"/>
                    <w:right w:val="single" w:sz="6" w:space="0" w:color="auto"/>
                  </w:tcBorders>
                </w:tcPr>
                <w:p w14:paraId="03F12CB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564DD19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3070A7" w14:paraId="785A87A1"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55890834"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¹ Se refiere a cualquier Financiamiento sin fuente o garantía de pago definida, que sea asumida de manera solidaria o subsidiaria por las Entidades Federativas con sus Municipios, organismos descentralizados y empresas </w:t>
                  </w:r>
                </w:p>
              </w:tc>
              <w:tc>
                <w:tcPr>
                  <w:tcW w:w="1321" w:type="dxa"/>
                  <w:tcBorders>
                    <w:top w:val="nil"/>
                    <w:left w:val="nil"/>
                    <w:bottom w:val="single" w:sz="6" w:space="0" w:color="auto"/>
                    <w:right w:val="single" w:sz="6" w:space="0" w:color="auto"/>
                  </w:tcBorders>
                </w:tcPr>
                <w:p w14:paraId="050C9AE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4F9F122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2488C05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2D47460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22559F5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14:paraId="49CF3DB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2E7FCFF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3070A7" w14:paraId="7010F850"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4412153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² Se refiere al valor del Bono Cupón Cero que respalda el pago de los créditos asociados al mismo (Activo).</w:t>
                  </w:r>
                </w:p>
              </w:tc>
              <w:tc>
                <w:tcPr>
                  <w:tcW w:w="1321" w:type="dxa"/>
                  <w:tcBorders>
                    <w:top w:val="nil"/>
                    <w:left w:val="nil"/>
                    <w:bottom w:val="single" w:sz="6" w:space="0" w:color="auto"/>
                    <w:right w:val="single" w:sz="6" w:space="0" w:color="auto"/>
                  </w:tcBorders>
                </w:tcPr>
                <w:p w14:paraId="04C49DD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05E8508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3C65CB1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282E1EB5"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0C5CD34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14:paraId="6023311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942" w:type="dxa"/>
                  <w:tcBorders>
                    <w:top w:val="nil"/>
                    <w:left w:val="nil"/>
                    <w:bottom w:val="single" w:sz="6" w:space="0" w:color="auto"/>
                    <w:right w:val="single" w:sz="6" w:space="0" w:color="auto"/>
                  </w:tcBorders>
                </w:tcPr>
                <w:p w14:paraId="411F7D26"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r>
            <w:tr w:rsidR="003070A7" w14:paraId="1A118DE6"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56130946"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14:paraId="3357B825"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14:paraId="474024A1"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14:paraId="02CA0F61"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14:paraId="1CBCBC61"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0F939B4D"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single" w:sz="6" w:space="0" w:color="auto"/>
                    <w:right w:val="single" w:sz="6" w:space="0" w:color="auto"/>
                  </w:tcBorders>
                </w:tcPr>
                <w:p w14:paraId="2CB99D15"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67CC0CBD"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2BAF34A6"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2E7D5EDD"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21" w:type="dxa"/>
                  <w:tcBorders>
                    <w:top w:val="nil"/>
                    <w:left w:val="nil"/>
                    <w:bottom w:val="single" w:sz="6" w:space="0" w:color="auto"/>
                    <w:right w:val="single" w:sz="6" w:space="0" w:color="auto"/>
                  </w:tcBorders>
                </w:tcPr>
                <w:p w14:paraId="1AAD0181"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70" w:type="dxa"/>
                  <w:tcBorders>
                    <w:top w:val="nil"/>
                    <w:left w:val="nil"/>
                    <w:bottom w:val="single" w:sz="6" w:space="0" w:color="auto"/>
                    <w:right w:val="single" w:sz="6" w:space="0" w:color="auto"/>
                  </w:tcBorders>
                </w:tcPr>
                <w:p w14:paraId="7A1F74B2"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531" w:type="dxa"/>
                  <w:tcBorders>
                    <w:top w:val="nil"/>
                    <w:left w:val="nil"/>
                    <w:bottom w:val="single" w:sz="6" w:space="0" w:color="auto"/>
                    <w:right w:val="single" w:sz="6" w:space="0" w:color="auto"/>
                  </w:tcBorders>
                </w:tcPr>
                <w:p w14:paraId="23CCD1C4"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83" w:type="dxa"/>
                  <w:tcBorders>
                    <w:top w:val="nil"/>
                    <w:left w:val="nil"/>
                    <w:bottom w:val="single" w:sz="6" w:space="0" w:color="auto"/>
                    <w:right w:val="single" w:sz="6" w:space="0" w:color="auto"/>
                  </w:tcBorders>
                </w:tcPr>
                <w:p w14:paraId="039824D9"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9" w:type="dxa"/>
                  <w:tcBorders>
                    <w:top w:val="nil"/>
                    <w:left w:val="nil"/>
                    <w:bottom w:val="single" w:sz="6" w:space="0" w:color="auto"/>
                    <w:right w:val="single" w:sz="6" w:space="0" w:color="auto"/>
                  </w:tcBorders>
                </w:tcPr>
                <w:p w14:paraId="7ECA47BC"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055" w:type="dxa"/>
                  <w:tcBorders>
                    <w:top w:val="nil"/>
                    <w:left w:val="nil"/>
                    <w:bottom w:val="single" w:sz="6" w:space="0" w:color="auto"/>
                    <w:right w:val="single" w:sz="6" w:space="0" w:color="auto"/>
                  </w:tcBorders>
                </w:tcPr>
                <w:p w14:paraId="312EEC43"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702A8EA5"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29619074"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7B837C93" w14:textId="77777777" w:rsidR="003070A7" w:rsidRDefault="003070A7" w:rsidP="003070A7">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Denominación de la Deuda Pública y Otros Pasivos </w:t>
                  </w:r>
                </w:p>
              </w:tc>
              <w:tc>
                <w:tcPr>
                  <w:tcW w:w="1321" w:type="dxa"/>
                  <w:tcBorders>
                    <w:top w:val="nil"/>
                    <w:left w:val="nil"/>
                    <w:bottom w:val="single" w:sz="6" w:space="0" w:color="auto"/>
                    <w:right w:val="single" w:sz="6" w:space="0" w:color="auto"/>
                  </w:tcBorders>
                </w:tcPr>
                <w:p w14:paraId="7E4EFD0C" w14:textId="77777777" w:rsidR="003070A7" w:rsidRDefault="003070A7" w:rsidP="003070A7">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Saldo al 31 D</w:t>
                  </w:r>
                </w:p>
              </w:tc>
              <w:tc>
                <w:tcPr>
                  <w:tcW w:w="1370" w:type="dxa"/>
                  <w:tcBorders>
                    <w:top w:val="nil"/>
                    <w:left w:val="nil"/>
                    <w:bottom w:val="single" w:sz="6" w:space="0" w:color="auto"/>
                    <w:right w:val="single" w:sz="6" w:space="0" w:color="auto"/>
                  </w:tcBorders>
                </w:tcPr>
                <w:p w14:paraId="374EBA0F" w14:textId="77777777" w:rsidR="003070A7" w:rsidRDefault="003070A7" w:rsidP="003070A7">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Disposiciones</w:t>
                  </w:r>
                </w:p>
              </w:tc>
              <w:tc>
                <w:tcPr>
                  <w:tcW w:w="1531" w:type="dxa"/>
                  <w:tcBorders>
                    <w:top w:val="nil"/>
                    <w:left w:val="nil"/>
                    <w:bottom w:val="single" w:sz="6" w:space="0" w:color="auto"/>
                    <w:right w:val="single" w:sz="6" w:space="0" w:color="auto"/>
                  </w:tcBorders>
                </w:tcPr>
                <w:p w14:paraId="62449F4C" w14:textId="77777777" w:rsidR="003070A7" w:rsidRDefault="003070A7" w:rsidP="003070A7">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Amortizaciones </w:t>
                  </w:r>
                </w:p>
              </w:tc>
              <w:tc>
                <w:tcPr>
                  <w:tcW w:w="1683" w:type="dxa"/>
                  <w:tcBorders>
                    <w:top w:val="nil"/>
                    <w:left w:val="nil"/>
                    <w:bottom w:val="single" w:sz="6" w:space="0" w:color="auto"/>
                    <w:right w:val="single" w:sz="6" w:space="0" w:color="auto"/>
                  </w:tcBorders>
                </w:tcPr>
                <w:p w14:paraId="7DA01C3E" w14:textId="77777777" w:rsidR="003070A7" w:rsidRDefault="003070A7" w:rsidP="003070A7">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Revaluaciones, R</w:t>
                  </w:r>
                </w:p>
              </w:tc>
              <w:tc>
                <w:tcPr>
                  <w:tcW w:w="1309" w:type="dxa"/>
                  <w:tcBorders>
                    <w:top w:val="nil"/>
                    <w:left w:val="nil"/>
                    <w:bottom w:val="single" w:sz="6" w:space="0" w:color="auto"/>
                    <w:right w:val="single" w:sz="6" w:space="0" w:color="auto"/>
                  </w:tcBorders>
                </w:tcPr>
                <w:p w14:paraId="02687D79" w14:textId="77777777" w:rsidR="003070A7" w:rsidRDefault="003070A7" w:rsidP="003070A7">
                  <w:pPr>
                    <w:autoSpaceDE w:val="0"/>
                    <w:autoSpaceDN w:val="0"/>
                    <w:adjustRightInd w:val="0"/>
                    <w:spacing w:after="0" w:line="252" w:lineRule="auto"/>
                    <w:rPr>
                      <w:rFonts w:ascii="Tahoma" w:hAnsi="Tahoma" w:cs="Tahoma"/>
                      <w:b/>
                      <w:bCs/>
                      <w:color w:val="000000"/>
                      <w:sz w:val="18"/>
                      <w:szCs w:val="18"/>
                      <w:lang w:eastAsia="es-MX"/>
                    </w:rPr>
                  </w:pPr>
                  <w:r>
                    <w:rPr>
                      <w:rFonts w:ascii="Tahoma" w:hAnsi="Tahoma" w:cs="Tahoma"/>
                      <w:b/>
                      <w:bCs/>
                      <w:color w:val="000000"/>
                      <w:sz w:val="18"/>
                      <w:szCs w:val="18"/>
                      <w:lang w:eastAsia="es-MX"/>
                    </w:rPr>
                    <w:t xml:space="preserve">Saldo Final </w:t>
                  </w:r>
                </w:p>
              </w:tc>
              <w:tc>
                <w:tcPr>
                  <w:tcW w:w="1055" w:type="dxa"/>
                  <w:tcBorders>
                    <w:top w:val="nil"/>
                    <w:left w:val="nil"/>
                    <w:bottom w:val="single" w:sz="6" w:space="0" w:color="auto"/>
                    <w:right w:val="single" w:sz="6" w:space="0" w:color="auto"/>
                  </w:tcBorders>
                </w:tcPr>
                <w:p w14:paraId="7DA243AD"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550B30F2"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3ADEE508"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1EEF7222"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6. Obligaciones a Corto Plazo (Informativo)</w:t>
                  </w:r>
                </w:p>
              </w:tc>
              <w:tc>
                <w:tcPr>
                  <w:tcW w:w="1321" w:type="dxa"/>
                  <w:tcBorders>
                    <w:top w:val="nil"/>
                    <w:left w:val="nil"/>
                    <w:bottom w:val="single" w:sz="6" w:space="0" w:color="auto"/>
                    <w:right w:val="single" w:sz="6" w:space="0" w:color="auto"/>
                  </w:tcBorders>
                </w:tcPr>
                <w:p w14:paraId="62FA3A79"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70" w:type="dxa"/>
                  <w:tcBorders>
                    <w:top w:val="nil"/>
                    <w:left w:val="nil"/>
                    <w:bottom w:val="single" w:sz="6" w:space="0" w:color="auto"/>
                    <w:right w:val="single" w:sz="6" w:space="0" w:color="auto"/>
                  </w:tcBorders>
                </w:tcPr>
                <w:p w14:paraId="34A20FA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531" w:type="dxa"/>
                  <w:tcBorders>
                    <w:top w:val="nil"/>
                    <w:left w:val="nil"/>
                    <w:bottom w:val="single" w:sz="6" w:space="0" w:color="auto"/>
                    <w:right w:val="single" w:sz="6" w:space="0" w:color="auto"/>
                  </w:tcBorders>
                </w:tcPr>
                <w:p w14:paraId="483FF98C"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683" w:type="dxa"/>
                  <w:tcBorders>
                    <w:top w:val="nil"/>
                    <w:left w:val="nil"/>
                    <w:bottom w:val="single" w:sz="6" w:space="0" w:color="auto"/>
                    <w:right w:val="single" w:sz="6" w:space="0" w:color="auto"/>
                  </w:tcBorders>
                </w:tcPr>
                <w:p w14:paraId="59555550"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309" w:type="dxa"/>
                  <w:tcBorders>
                    <w:top w:val="nil"/>
                    <w:left w:val="nil"/>
                    <w:bottom w:val="single" w:sz="6" w:space="0" w:color="auto"/>
                    <w:right w:val="single" w:sz="6" w:space="0" w:color="auto"/>
                  </w:tcBorders>
                </w:tcPr>
                <w:p w14:paraId="39B6B5A8" w14:textId="77777777" w:rsidR="003070A7" w:rsidRDefault="003070A7" w:rsidP="003070A7">
                  <w:pPr>
                    <w:autoSpaceDE w:val="0"/>
                    <w:autoSpaceDN w:val="0"/>
                    <w:adjustRightInd w:val="0"/>
                    <w:spacing w:after="0" w:line="252" w:lineRule="auto"/>
                    <w:rPr>
                      <w:rFonts w:ascii="Tahoma" w:hAnsi="Tahoma" w:cs="Tahoma"/>
                      <w:b/>
                      <w:bCs/>
                      <w:color w:val="000000"/>
                      <w:sz w:val="16"/>
                      <w:szCs w:val="16"/>
                      <w:lang w:eastAsia="es-MX"/>
                    </w:rPr>
                  </w:pPr>
                  <w:r>
                    <w:rPr>
                      <w:rFonts w:ascii="Tahoma" w:hAnsi="Tahoma" w:cs="Tahoma"/>
                      <w:b/>
                      <w:bCs/>
                      <w:color w:val="000000"/>
                      <w:sz w:val="16"/>
                      <w:szCs w:val="16"/>
                      <w:lang w:eastAsia="es-MX"/>
                    </w:rPr>
                    <w:t xml:space="preserve"> </w:t>
                  </w:r>
                </w:p>
              </w:tc>
              <w:tc>
                <w:tcPr>
                  <w:tcW w:w="1055" w:type="dxa"/>
                  <w:tcBorders>
                    <w:top w:val="nil"/>
                    <w:left w:val="nil"/>
                    <w:bottom w:val="single" w:sz="6" w:space="0" w:color="auto"/>
                    <w:right w:val="single" w:sz="6" w:space="0" w:color="auto"/>
                  </w:tcBorders>
                </w:tcPr>
                <w:p w14:paraId="3163AE79"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58291386"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11B3678D"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14052639"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A) Crédito 1</w:t>
                  </w:r>
                </w:p>
              </w:tc>
              <w:tc>
                <w:tcPr>
                  <w:tcW w:w="1321" w:type="dxa"/>
                  <w:tcBorders>
                    <w:top w:val="nil"/>
                    <w:left w:val="nil"/>
                    <w:bottom w:val="single" w:sz="6" w:space="0" w:color="auto"/>
                    <w:right w:val="single" w:sz="6" w:space="0" w:color="auto"/>
                  </w:tcBorders>
                </w:tcPr>
                <w:p w14:paraId="249802A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76AB292B"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1F5748A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728B66EA"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68F811F2"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14:paraId="0FD56355"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0850755F"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138C5E13"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2A983BE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B) Crédito 2</w:t>
                  </w:r>
                </w:p>
              </w:tc>
              <w:tc>
                <w:tcPr>
                  <w:tcW w:w="1321" w:type="dxa"/>
                  <w:tcBorders>
                    <w:top w:val="nil"/>
                    <w:left w:val="nil"/>
                    <w:bottom w:val="single" w:sz="6" w:space="0" w:color="auto"/>
                    <w:right w:val="single" w:sz="6" w:space="0" w:color="auto"/>
                  </w:tcBorders>
                </w:tcPr>
                <w:p w14:paraId="2D3DEE4C"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3BEB9EF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593F57C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6E166D0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6D610D7D"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14:paraId="3F4F68ED"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647910F4"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3070A7" w14:paraId="47AD50B4" w14:textId="77777777">
              <w:tblPrEx>
                <w:tblCellMar>
                  <w:top w:w="0" w:type="dxa"/>
                  <w:bottom w:w="0" w:type="dxa"/>
                </w:tblCellMar>
              </w:tblPrEx>
              <w:tc>
                <w:tcPr>
                  <w:tcW w:w="4885" w:type="dxa"/>
                  <w:tcBorders>
                    <w:top w:val="nil"/>
                    <w:left w:val="single" w:sz="6" w:space="0" w:color="auto"/>
                    <w:bottom w:val="single" w:sz="6" w:space="0" w:color="auto"/>
                    <w:right w:val="single" w:sz="6" w:space="0" w:color="auto"/>
                  </w:tcBorders>
                </w:tcPr>
                <w:p w14:paraId="0B01B4EE"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C) Crédito XX</w:t>
                  </w:r>
                </w:p>
              </w:tc>
              <w:tc>
                <w:tcPr>
                  <w:tcW w:w="1321" w:type="dxa"/>
                  <w:tcBorders>
                    <w:top w:val="nil"/>
                    <w:left w:val="nil"/>
                    <w:bottom w:val="single" w:sz="6" w:space="0" w:color="auto"/>
                    <w:right w:val="single" w:sz="6" w:space="0" w:color="auto"/>
                  </w:tcBorders>
                </w:tcPr>
                <w:p w14:paraId="5B86C08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70" w:type="dxa"/>
                  <w:tcBorders>
                    <w:top w:val="nil"/>
                    <w:left w:val="nil"/>
                    <w:bottom w:val="single" w:sz="6" w:space="0" w:color="auto"/>
                    <w:right w:val="single" w:sz="6" w:space="0" w:color="auto"/>
                  </w:tcBorders>
                </w:tcPr>
                <w:p w14:paraId="5B944851"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531" w:type="dxa"/>
                  <w:tcBorders>
                    <w:top w:val="nil"/>
                    <w:left w:val="nil"/>
                    <w:bottom w:val="single" w:sz="6" w:space="0" w:color="auto"/>
                    <w:right w:val="single" w:sz="6" w:space="0" w:color="auto"/>
                  </w:tcBorders>
                </w:tcPr>
                <w:p w14:paraId="62A72663"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683" w:type="dxa"/>
                  <w:tcBorders>
                    <w:top w:val="nil"/>
                    <w:left w:val="nil"/>
                    <w:bottom w:val="single" w:sz="6" w:space="0" w:color="auto"/>
                    <w:right w:val="single" w:sz="6" w:space="0" w:color="auto"/>
                  </w:tcBorders>
                </w:tcPr>
                <w:p w14:paraId="4178916F"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309" w:type="dxa"/>
                  <w:tcBorders>
                    <w:top w:val="nil"/>
                    <w:left w:val="nil"/>
                    <w:bottom w:val="single" w:sz="6" w:space="0" w:color="auto"/>
                    <w:right w:val="single" w:sz="6" w:space="0" w:color="auto"/>
                  </w:tcBorders>
                </w:tcPr>
                <w:p w14:paraId="497037A0" w14:textId="77777777" w:rsidR="003070A7" w:rsidRDefault="003070A7" w:rsidP="003070A7">
                  <w:pPr>
                    <w:autoSpaceDE w:val="0"/>
                    <w:autoSpaceDN w:val="0"/>
                    <w:adjustRightInd w:val="0"/>
                    <w:spacing w:after="0" w:line="252" w:lineRule="auto"/>
                    <w:rPr>
                      <w:rFonts w:ascii="Tahoma" w:hAnsi="Tahoma" w:cs="Tahoma"/>
                      <w:color w:val="000000"/>
                      <w:sz w:val="14"/>
                      <w:szCs w:val="14"/>
                      <w:lang w:eastAsia="es-MX"/>
                    </w:rPr>
                  </w:pPr>
                  <w:r>
                    <w:rPr>
                      <w:rFonts w:ascii="Tahoma" w:hAnsi="Tahoma" w:cs="Tahoma"/>
                      <w:color w:val="000000"/>
                      <w:sz w:val="14"/>
                      <w:szCs w:val="14"/>
                      <w:lang w:eastAsia="es-MX"/>
                    </w:rPr>
                    <w:t xml:space="preserve"> </w:t>
                  </w:r>
                </w:p>
              </w:tc>
              <w:tc>
                <w:tcPr>
                  <w:tcW w:w="1055" w:type="dxa"/>
                  <w:tcBorders>
                    <w:top w:val="nil"/>
                    <w:left w:val="nil"/>
                    <w:bottom w:val="single" w:sz="6" w:space="0" w:color="auto"/>
                    <w:right w:val="single" w:sz="6" w:space="0" w:color="auto"/>
                  </w:tcBorders>
                </w:tcPr>
                <w:p w14:paraId="7112C8F8"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942" w:type="dxa"/>
                  <w:tcBorders>
                    <w:top w:val="nil"/>
                    <w:left w:val="nil"/>
                    <w:bottom w:val="single" w:sz="6" w:space="0" w:color="auto"/>
                    <w:right w:val="single" w:sz="6" w:space="0" w:color="auto"/>
                  </w:tcBorders>
                </w:tcPr>
                <w:p w14:paraId="78B4B5BF" w14:textId="77777777" w:rsidR="003070A7" w:rsidRDefault="003070A7" w:rsidP="003070A7">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bl>
          <w:p w14:paraId="5EFDEE05"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4EA10D7B"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138F1575"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7336E0F3"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1B60B401"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67E6493A" w14:textId="77777777" w:rsidR="003070A7" w:rsidRDefault="003070A7" w:rsidP="003070A7">
            <w:pPr>
              <w:autoSpaceDE w:val="0"/>
              <w:autoSpaceDN w:val="0"/>
              <w:adjustRightInd w:val="0"/>
              <w:spacing w:after="0" w:line="240" w:lineRule="auto"/>
              <w:ind w:left="720"/>
              <w:jc w:val="both"/>
              <w:rPr>
                <w:rFonts w:ascii="Arial" w:hAnsi="Arial" w:cs="Arial"/>
                <w:color w:val="000000"/>
                <w:sz w:val="16"/>
                <w:szCs w:val="16"/>
                <w:lang w:eastAsia="es-MX"/>
              </w:rPr>
            </w:pPr>
          </w:p>
          <w:p w14:paraId="08941F20" w14:textId="77777777" w:rsidR="003070A7" w:rsidRDefault="003070A7" w:rsidP="003070A7">
            <w:pPr>
              <w:autoSpaceDE w:val="0"/>
              <w:autoSpaceDN w:val="0"/>
              <w:adjustRightInd w:val="0"/>
              <w:spacing w:after="0" w:line="240" w:lineRule="auto"/>
              <w:jc w:val="both"/>
              <w:rPr>
                <w:rFonts w:ascii="Arial" w:hAnsi="Arial" w:cs="Arial"/>
                <w:b/>
                <w:bCs/>
                <w:color w:val="000000"/>
                <w:sz w:val="16"/>
                <w:szCs w:val="16"/>
                <w:lang w:eastAsia="es-MX"/>
              </w:rPr>
            </w:pPr>
            <w:r>
              <w:rPr>
                <w:rFonts w:ascii="Arial" w:hAnsi="Arial" w:cs="Arial"/>
                <w:b/>
                <w:bCs/>
                <w:color w:val="000000"/>
                <w:sz w:val="16"/>
                <w:szCs w:val="16"/>
                <w:lang w:eastAsia="es-MX"/>
              </w:rPr>
              <w:t>12. Calificaciones otorgadas</w:t>
            </w:r>
          </w:p>
          <w:p w14:paraId="357AB510" w14:textId="77777777" w:rsidR="003070A7" w:rsidRDefault="003070A7" w:rsidP="003070A7">
            <w:pPr>
              <w:autoSpaceDE w:val="0"/>
              <w:autoSpaceDN w:val="0"/>
              <w:adjustRightInd w:val="0"/>
              <w:spacing w:after="0" w:line="240" w:lineRule="auto"/>
              <w:jc w:val="both"/>
              <w:rPr>
                <w:rFonts w:ascii="Arial" w:hAnsi="Arial" w:cs="Arial"/>
                <w:b/>
                <w:bCs/>
                <w:color w:val="000000"/>
                <w:sz w:val="16"/>
                <w:szCs w:val="16"/>
                <w:lang w:eastAsia="es-MX"/>
              </w:rPr>
            </w:pPr>
          </w:p>
          <w:p w14:paraId="3F81079F" w14:textId="77777777" w:rsidR="003070A7" w:rsidRDefault="003070A7" w:rsidP="003070A7">
            <w:pPr>
              <w:autoSpaceDE w:val="0"/>
              <w:autoSpaceDN w:val="0"/>
              <w:adjustRightInd w:val="0"/>
              <w:spacing w:after="0" w:line="240" w:lineRule="auto"/>
              <w:jc w:val="both"/>
              <w:rPr>
                <w:rFonts w:ascii="Arial" w:hAnsi="Arial" w:cs="Arial"/>
                <w:color w:val="000000"/>
                <w:sz w:val="16"/>
                <w:szCs w:val="16"/>
                <w:lang w:eastAsia="es-MX"/>
              </w:rPr>
            </w:pPr>
            <w:r>
              <w:rPr>
                <w:rFonts w:ascii="Arial" w:hAnsi="Arial" w:cs="Arial"/>
                <w:color w:val="000000"/>
                <w:sz w:val="16"/>
                <w:szCs w:val="16"/>
                <w:lang w:eastAsia="es-MX"/>
              </w:rPr>
              <w:t>Informar, tanto del ente público como cualquier transacción realizada, que haya sido sujeta a una calificación crediticia.</w:t>
            </w:r>
          </w:p>
          <w:p w14:paraId="540E2C50" w14:textId="77777777" w:rsidR="003070A7" w:rsidRDefault="003070A7" w:rsidP="003070A7">
            <w:pPr>
              <w:autoSpaceDE w:val="0"/>
              <w:autoSpaceDN w:val="0"/>
              <w:adjustRightInd w:val="0"/>
              <w:spacing w:after="0" w:line="240" w:lineRule="auto"/>
              <w:jc w:val="both"/>
              <w:rPr>
                <w:rFonts w:ascii="Arial" w:hAnsi="Arial" w:cs="Arial"/>
                <w:color w:val="000000"/>
                <w:sz w:val="16"/>
                <w:szCs w:val="16"/>
                <w:lang w:eastAsia="es-MX"/>
              </w:rPr>
            </w:pPr>
          </w:p>
          <w:p w14:paraId="3EC6D2D4"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13. Proceso de Mejora </w:t>
            </w:r>
          </w:p>
          <w:p w14:paraId="6C92D9B7"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Se informará de: </w:t>
            </w:r>
          </w:p>
          <w:p w14:paraId="58B7455A" w14:textId="77777777" w:rsidR="003070A7" w:rsidRDefault="003070A7" w:rsidP="003070A7">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Principales Políticas de control interno. </w:t>
            </w:r>
          </w:p>
          <w:p w14:paraId="09EC81EA" w14:textId="77777777" w:rsidR="003070A7" w:rsidRDefault="003070A7" w:rsidP="003070A7">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b)</w:t>
            </w:r>
            <w:r>
              <w:rPr>
                <w:rFonts w:ascii="Arial" w:hAnsi="Arial" w:cs="Arial"/>
                <w:color w:val="000000"/>
                <w:lang w:eastAsia="es-MX"/>
              </w:rPr>
              <w:tab/>
              <w:t>Medidas de desempeño financiero, metas y alcance.</w:t>
            </w:r>
          </w:p>
          <w:p w14:paraId="514096EB"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p>
          <w:p w14:paraId="35EA95F4" w14:textId="77777777" w:rsidR="003070A7" w:rsidRDefault="003070A7" w:rsidP="003070A7">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14. Información por Segmentos </w:t>
            </w:r>
          </w:p>
          <w:p w14:paraId="038790A7"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 </w:t>
            </w:r>
          </w:p>
          <w:p w14:paraId="02C51670" w14:textId="77777777" w:rsidR="003070A7" w:rsidRDefault="003070A7" w:rsidP="003070A7">
            <w:pPr>
              <w:autoSpaceDE w:val="0"/>
              <w:autoSpaceDN w:val="0"/>
              <w:adjustRightInd w:val="0"/>
              <w:spacing w:after="160" w:line="252" w:lineRule="auto"/>
              <w:jc w:val="both"/>
              <w:rPr>
                <w:rFonts w:ascii="Arial" w:hAnsi="Arial" w:cs="Arial"/>
                <w:lang w:eastAsia="es-MX"/>
              </w:rPr>
            </w:pPr>
          </w:p>
          <w:p w14:paraId="5DFA69E7"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Consecuentemente, esta información contribuye al análisis más preciso de la situación financiera, grados y fuentes de riesgo y crecimiento potencial de negocio.</w:t>
            </w:r>
          </w:p>
          <w:p w14:paraId="6ABDAAFE" w14:textId="77777777" w:rsidR="003070A7" w:rsidRDefault="003070A7" w:rsidP="003070A7">
            <w:pPr>
              <w:autoSpaceDE w:val="0"/>
              <w:autoSpaceDN w:val="0"/>
              <w:adjustRightInd w:val="0"/>
              <w:spacing w:after="160" w:line="252" w:lineRule="auto"/>
              <w:jc w:val="both"/>
              <w:rPr>
                <w:rFonts w:ascii="Arial" w:hAnsi="Arial" w:cs="Arial"/>
                <w:lang w:eastAsia="es-MX"/>
              </w:rPr>
            </w:pPr>
          </w:p>
          <w:p w14:paraId="0955CE95" w14:textId="77777777" w:rsidR="003070A7" w:rsidRDefault="003070A7" w:rsidP="003070A7">
            <w:pPr>
              <w:autoSpaceDE w:val="0"/>
              <w:autoSpaceDN w:val="0"/>
              <w:adjustRightInd w:val="0"/>
              <w:spacing w:after="160" w:line="252" w:lineRule="auto"/>
              <w:jc w:val="both"/>
              <w:rPr>
                <w:rFonts w:ascii="Arial" w:hAnsi="Arial" w:cs="Arial"/>
                <w:lang w:eastAsia="es-MX"/>
              </w:rPr>
            </w:pPr>
          </w:p>
          <w:p w14:paraId="3BE2EAB8" w14:textId="77777777" w:rsidR="003070A7" w:rsidRDefault="003070A7" w:rsidP="003070A7">
            <w:pPr>
              <w:autoSpaceDE w:val="0"/>
              <w:autoSpaceDN w:val="0"/>
              <w:adjustRightInd w:val="0"/>
              <w:spacing w:after="160" w:line="252" w:lineRule="auto"/>
              <w:jc w:val="both"/>
              <w:rPr>
                <w:rFonts w:ascii="Arial" w:hAnsi="Arial" w:cs="Arial"/>
                <w:lang w:eastAsia="es-MX"/>
              </w:rPr>
            </w:pPr>
          </w:p>
          <w:p w14:paraId="0B535E5A"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15. Eventos Posteriores al Cierre </w:t>
            </w:r>
          </w:p>
          <w:p w14:paraId="18575D71"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El ente público informará el efecto en sus estados financieros de aquellos hechos ocurridos en el período posterior al que informa, que proporcionan mayor evidencia sobre eventos que le afectan económicamente y que no se conocían a la fecha de cierre. </w:t>
            </w:r>
          </w:p>
          <w:p w14:paraId="6AA87B1C"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16. Partes Relacionadas </w:t>
            </w:r>
          </w:p>
          <w:p w14:paraId="5C87D0D0"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Se debe establecer por escrito que no existen partes relacionadas que pudieran ejercer influencia significativa sobre la toma de decisiones financieras y operativas. </w:t>
            </w:r>
          </w:p>
          <w:p w14:paraId="6162AE20"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17. Responsabilidad Sobre la Presentación Razonable de la Información Contable </w:t>
            </w:r>
          </w:p>
          <w:p w14:paraId="21BEF76A" w14:textId="77777777" w:rsidR="003070A7" w:rsidRDefault="003070A7" w:rsidP="003070A7">
            <w:pPr>
              <w:autoSpaceDE w:val="0"/>
              <w:autoSpaceDN w:val="0"/>
              <w:adjustRightInd w:val="0"/>
              <w:spacing w:after="160" w:line="252" w:lineRule="auto"/>
              <w:jc w:val="both"/>
              <w:rPr>
                <w:rFonts w:ascii="Arial" w:hAnsi="Arial" w:cs="Arial"/>
                <w:lang w:eastAsia="es-MX"/>
              </w:rPr>
            </w:pPr>
            <w:r>
              <w:rPr>
                <w:rFonts w:ascii="Arial" w:hAnsi="Arial" w:cs="Arial"/>
                <w:lang w:eastAsia="es-MX"/>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14:paraId="362665AA" w14:textId="77777777" w:rsidR="003070A7" w:rsidRDefault="003070A7" w:rsidP="003070A7">
            <w:pPr>
              <w:autoSpaceDE w:val="0"/>
              <w:autoSpaceDN w:val="0"/>
              <w:adjustRightInd w:val="0"/>
              <w:spacing w:after="0" w:line="240" w:lineRule="auto"/>
              <w:rPr>
                <w:rFonts w:ascii="Arial" w:hAnsi="Arial" w:cs="Arial"/>
                <w:sz w:val="23"/>
                <w:szCs w:val="23"/>
                <w:lang w:eastAsia="es-MX"/>
              </w:rPr>
            </w:pPr>
          </w:p>
          <w:p w14:paraId="72F99430" w14:textId="77777777" w:rsidR="00A45E83" w:rsidRPr="007326BD" w:rsidRDefault="00A45E83" w:rsidP="00A45E83">
            <w:pPr>
              <w:spacing w:after="0" w:line="240" w:lineRule="auto"/>
              <w:jc w:val="both"/>
              <w:rPr>
                <w:rFonts w:ascii="Arial" w:hAnsi="Arial" w:cs="Arial"/>
                <w:sz w:val="24"/>
                <w:szCs w:val="24"/>
              </w:rPr>
            </w:pPr>
          </w:p>
        </w:tc>
      </w:tr>
    </w:tbl>
    <w:p w14:paraId="6220472C" w14:textId="77777777" w:rsidR="00A45E83" w:rsidRDefault="00A45E83">
      <w:pPr>
        <w:rPr>
          <w:rFonts w:ascii="Arial" w:hAnsi="Arial" w:cs="Arial"/>
        </w:rPr>
      </w:pPr>
    </w:p>
    <w:p w14:paraId="0B574E5C" w14:textId="77777777" w:rsidR="008E706B" w:rsidRDefault="008E706B">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4"/>
        <w:gridCol w:w="1249"/>
        <w:gridCol w:w="3845"/>
      </w:tblGrid>
      <w:tr w:rsidR="0009560A" w:rsidRPr="001F0913" w14:paraId="56EAB874" w14:textId="77777777" w:rsidTr="00983255">
        <w:trPr>
          <w:jc w:val="center"/>
        </w:trPr>
        <w:tc>
          <w:tcPr>
            <w:tcW w:w="3794" w:type="dxa"/>
            <w:shd w:val="clear" w:color="auto" w:fill="auto"/>
            <w:vAlign w:val="center"/>
          </w:tcPr>
          <w:p w14:paraId="2F65DE10" w14:textId="77777777"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7216" behindDoc="0" locked="0" layoutInCell="1" allowOverlap="1" wp14:anchorId="5D0DD3D3" wp14:editId="76843E49">
                      <wp:simplePos x="0" y="0"/>
                      <wp:positionH relativeFrom="column">
                        <wp:posOffset>-22860</wp:posOffset>
                      </wp:positionH>
                      <wp:positionV relativeFrom="paragraph">
                        <wp:posOffset>259715</wp:posOffset>
                      </wp:positionV>
                      <wp:extent cx="2295525" cy="0"/>
                      <wp:effectExtent l="5080" t="5080" r="13970" b="1397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6AE36C2"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p>
        </w:tc>
        <w:tc>
          <w:tcPr>
            <w:tcW w:w="1276" w:type="dxa"/>
            <w:shd w:val="clear" w:color="auto" w:fill="auto"/>
            <w:vAlign w:val="center"/>
          </w:tcPr>
          <w:p w14:paraId="7204DFF4" w14:textId="77777777" w:rsidR="0009560A" w:rsidRPr="001F0913" w:rsidRDefault="0009560A" w:rsidP="0009560A">
            <w:pPr>
              <w:rPr>
                <w:rFonts w:ascii="Arial" w:hAnsi="Arial" w:cs="Arial"/>
                <w:sz w:val="20"/>
              </w:rPr>
            </w:pPr>
          </w:p>
        </w:tc>
        <w:tc>
          <w:tcPr>
            <w:tcW w:w="3908" w:type="dxa"/>
            <w:shd w:val="clear" w:color="auto" w:fill="auto"/>
            <w:vAlign w:val="center"/>
          </w:tcPr>
          <w:p w14:paraId="4010932B" w14:textId="77777777" w:rsidR="0009560A" w:rsidRPr="001F0913" w:rsidRDefault="00A45336" w:rsidP="0009560A">
            <w:pPr>
              <w:rPr>
                <w:rFonts w:ascii="Arial" w:hAnsi="Arial" w:cs="Arial"/>
                <w:sz w:val="20"/>
              </w:rPr>
            </w:pPr>
            <w:r w:rsidRPr="001F0913">
              <w:rPr>
                <w:rFonts w:ascii="Arial" w:hAnsi="Arial" w:cs="Arial"/>
                <w:noProof/>
                <w:lang w:eastAsia="es-MX"/>
              </w:rPr>
              <mc:AlternateContent>
                <mc:Choice Requires="wps">
                  <w:drawing>
                    <wp:anchor distT="0" distB="0" distL="114300" distR="114300" simplePos="0" relativeHeight="251658240" behindDoc="0" locked="0" layoutInCell="1" allowOverlap="1" wp14:anchorId="4A56614B" wp14:editId="6EDF4DF0">
                      <wp:simplePos x="0" y="0"/>
                      <wp:positionH relativeFrom="column">
                        <wp:posOffset>15240</wp:posOffset>
                      </wp:positionH>
                      <wp:positionV relativeFrom="paragraph">
                        <wp:posOffset>259715</wp:posOffset>
                      </wp:positionV>
                      <wp:extent cx="2295525" cy="0"/>
                      <wp:effectExtent l="5080" t="5080" r="13970" b="1397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B2527D"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p>
        </w:tc>
      </w:tr>
      <w:tr w:rsidR="0009560A" w:rsidRPr="001F0913" w14:paraId="0F886221" w14:textId="77777777" w:rsidTr="00983255">
        <w:trPr>
          <w:jc w:val="center"/>
        </w:trPr>
        <w:tc>
          <w:tcPr>
            <w:tcW w:w="3794" w:type="dxa"/>
            <w:shd w:val="clear" w:color="auto" w:fill="auto"/>
            <w:vAlign w:val="center"/>
          </w:tcPr>
          <w:p w14:paraId="05B32032" w14:textId="3744D374" w:rsidR="0009560A" w:rsidRPr="00AA3238" w:rsidRDefault="003070A7" w:rsidP="00983255">
            <w:pPr>
              <w:jc w:val="center"/>
              <w:rPr>
                <w:rFonts w:ascii="Arial" w:hAnsi="Arial" w:cs="Arial"/>
                <w:b/>
                <w:sz w:val="20"/>
              </w:rPr>
            </w:pPr>
            <w:bookmarkStart w:id="3" w:name="firma1"/>
            <w:bookmarkEnd w:id="3"/>
            <w:r>
              <w:rPr>
                <w:rFonts w:ascii="Arial" w:hAnsi="Arial" w:cs="Arial"/>
                <w:b/>
                <w:sz w:val="20"/>
              </w:rPr>
              <w:t>ING. RAÚL EVERARDO GUTIÉRREZ CASTAÑEDA</w:t>
            </w:r>
          </w:p>
          <w:p w14:paraId="43E6E0C7" w14:textId="15083A1D" w:rsidR="0009560A" w:rsidRPr="00AA3238" w:rsidRDefault="003070A7" w:rsidP="00983255">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vAlign w:val="center"/>
          </w:tcPr>
          <w:p w14:paraId="0B49F821" w14:textId="77777777" w:rsidR="0009560A" w:rsidRPr="001F0913" w:rsidRDefault="0009560A" w:rsidP="0009560A">
            <w:pPr>
              <w:rPr>
                <w:rFonts w:ascii="Arial" w:hAnsi="Arial" w:cs="Arial"/>
                <w:sz w:val="20"/>
              </w:rPr>
            </w:pPr>
          </w:p>
        </w:tc>
        <w:tc>
          <w:tcPr>
            <w:tcW w:w="3908" w:type="dxa"/>
            <w:shd w:val="clear" w:color="auto" w:fill="auto"/>
            <w:vAlign w:val="center"/>
          </w:tcPr>
          <w:p w14:paraId="2FC0C88E" w14:textId="6670EB85" w:rsidR="0009560A" w:rsidRPr="00AA3238" w:rsidRDefault="003070A7" w:rsidP="00983255">
            <w:pPr>
              <w:jc w:val="center"/>
              <w:rPr>
                <w:rFonts w:ascii="Arial" w:hAnsi="Arial" w:cs="Arial"/>
                <w:b/>
                <w:sz w:val="20"/>
              </w:rPr>
            </w:pPr>
            <w:bookmarkStart w:id="5" w:name="firma2"/>
            <w:bookmarkEnd w:id="5"/>
            <w:r>
              <w:rPr>
                <w:rFonts w:ascii="Arial" w:hAnsi="Arial" w:cs="Arial"/>
                <w:b/>
                <w:sz w:val="20"/>
              </w:rPr>
              <w:t>MTRO. ARNOLDO SOLÓRZANO CUEVAS</w:t>
            </w:r>
          </w:p>
          <w:p w14:paraId="11DABCC4" w14:textId="77AA3A7B" w:rsidR="0009560A" w:rsidRPr="00AA3238" w:rsidRDefault="003070A7" w:rsidP="00983255">
            <w:pPr>
              <w:jc w:val="center"/>
              <w:rPr>
                <w:rFonts w:ascii="Arial" w:hAnsi="Arial" w:cs="Arial"/>
                <w:b/>
                <w:sz w:val="20"/>
              </w:rPr>
            </w:pPr>
            <w:bookmarkStart w:id="6" w:name="Cargo2"/>
            <w:bookmarkEnd w:id="6"/>
            <w:r>
              <w:rPr>
                <w:rFonts w:ascii="Arial" w:hAnsi="Arial" w:cs="Arial"/>
                <w:b/>
                <w:sz w:val="20"/>
              </w:rPr>
              <w:t>TESORERO MUNICIPAL</w:t>
            </w:r>
          </w:p>
        </w:tc>
      </w:tr>
    </w:tbl>
    <w:p w14:paraId="7E2944EE" w14:textId="5892799E" w:rsidR="0009560A" w:rsidRPr="00721735" w:rsidRDefault="003070A7" w:rsidP="00DC7A0D">
      <w:pPr>
        <w:jc w:val="center"/>
        <w:rPr>
          <w:rFonts w:ascii="C39HrP24DhTt" w:hAnsi="C39HrP24DhTt" w:cs="Arial"/>
          <w:sz w:val="44"/>
          <w:szCs w:val="44"/>
        </w:rPr>
      </w:pPr>
      <w:bookmarkStart w:id="7" w:name="codigo"/>
      <w:bookmarkEnd w:id="7"/>
      <w:r>
        <w:rPr>
          <w:rFonts w:ascii="C39HrP24DhTt" w:hAnsi="C39HrP24DhTt" w:cs="Arial"/>
          <w:sz w:val="44"/>
          <w:szCs w:val="44"/>
        </w:rPr>
        <w:t>ASEJ2023-13-23-04-2024-1</w:t>
      </w:r>
    </w:p>
    <w:p w14:paraId="10466077" w14:textId="77777777" w:rsidR="008E706B" w:rsidRDefault="008E706B">
      <w:pPr>
        <w:rPr>
          <w:rFonts w:ascii="Arial" w:hAnsi="Arial" w:cs="Arial"/>
        </w:rPr>
      </w:pPr>
    </w:p>
    <w:p w14:paraId="76EF6E66" w14:textId="77777777" w:rsidR="008E706B" w:rsidRPr="00B157EC" w:rsidRDefault="008E706B" w:rsidP="008E706B">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5A6B2F99" w14:textId="77777777" w:rsidR="008E706B" w:rsidRPr="007326BD" w:rsidRDefault="008E706B">
      <w:pPr>
        <w:rPr>
          <w:rFonts w:ascii="Arial" w:hAnsi="Arial" w:cs="Arial"/>
        </w:rPr>
      </w:pPr>
    </w:p>
    <w:sectPr w:rsidR="008E706B"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9560A"/>
    <w:rsid w:val="00245F49"/>
    <w:rsid w:val="003070A7"/>
    <w:rsid w:val="0040191D"/>
    <w:rsid w:val="004D1A2A"/>
    <w:rsid w:val="006628DA"/>
    <w:rsid w:val="007326BD"/>
    <w:rsid w:val="00806603"/>
    <w:rsid w:val="008A5017"/>
    <w:rsid w:val="008E706B"/>
    <w:rsid w:val="00983255"/>
    <w:rsid w:val="009F5BF2"/>
    <w:rsid w:val="00A45336"/>
    <w:rsid w:val="00A45E83"/>
    <w:rsid w:val="00AA3238"/>
    <w:rsid w:val="00DC7A0D"/>
    <w:rsid w:val="00EF11D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B5F67"/>
  <w15:chartTrackingRefBased/>
  <w15:docId w15:val="{B7434C81-568D-4649-840E-C369D5849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4011</Words>
  <Characters>22064</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26023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6</cp:revision>
  <dcterms:created xsi:type="dcterms:W3CDTF">2020-05-27T16:04:00Z</dcterms:created>
  <dcterms:modified xsi:type="dcterms:W3CDTF">2024-04-23T21:13:00Z</dcterms:modified>
</cp:coreProperties>
</file>