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828"/>
      </w:tblGrid>
      <w:tr w:rsidR="00A45E83" w:rsidRPr="007326BD" w:rsidTr="00A45E83">
        <w:tc>
          <w:tcPr>
            <w:tcW w:w="8978" w:type="dxa"/>
          </w:tcPr>
          <w:p w:rsidR="00D27CAF" w:rsidRDefault="00C11E7D" w:rsidP="00D64D9B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8"/>
              </w:rPr>
            </w:pPr>
            <w:bookmarkStart w:id="0" w:name="ente"/>
            <w:bookmarkStart w:id="1" w:name="_GoBack"/>
            <w:bookmarkEnd w:id="0"/>
            <w:bookmarkEnd w:id="1"/>
            <w:r>
              <w:rPr>
                <w:rFonts w:ascii="Arial" w:hAnsi="Arial" w:cs="Arial"/>
                <w:b/>
                <w:sz w:val="24"/>
                <w:szCs w:val="28"/>
              </w:rPr>
              <w:t>MUNICIPIO TAMAZULA DE GORDIANO</w:t>
            </w:r>
          </w:p>
          <w:p w:rsidR="00D64D9B" w:rsidRPr="00B00212" w:rsidRDefault="00D64D9B" w:rsidP="00D64D9B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8"/>
              </w:rPr>
            </w:pPr>
            <w:r w:rsidRPr="00B00212">
              <w:rPr>
                <w:rFonts w:ascii="Arial" w:hAnsi="Arial" w:cs="Arial"/>
                <w:b/>
                <w:sz w:val="24"/>
                <w:szCs w:val="28"/>
              </w:rPr>
              <w:t>NOTAS A LOS ESTADOS FINANCIEROS</w:t>
            </w:r>
          </w:p>
          <w:p w:rsidR="00D64D9B" w:rsidRPr="00B00212" w:rsidRDefault="00D64D9B" w:rsidP="00D64D9B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8"/>
              </w:rPr>
            </w:pPr>
            <w:r w:rsidRPr="00B00212">
              <w:rPr>
                <w:rFonts w:ascii="Arial" w:hAnsi="Arial" w:cs="Arial"/>
                <w:b/>
                <w:sz w:val="24"/>
                <w:szCs w:val="28"/>
              </w:rPr>
              <w:t>DE MEMORIA</w:t>
            </w:r>
          </w:p>
          <w:p w:rsidR="00D64D9B" w:rsidRPr="00D2268A" w:rsidRDefault="00203DB3" w:rsidP="00D64D9B">
            <w:pPr>
              <w:spacing w:after="0" w:line="240" w:lineRule="auto"/>
              <w:jc w:val="center"/>
              <w:rPr>
                <w:rFonts w:ascii="Arial" w:hAnsi="Arial" w:cs="Arial"/>
                <w:b/>
                <w:i/>
                <w:szCs w:val="28"/>
              </w:rPr>
            </w:pPr>
            <w:r>
              <w:rPr>
                <w:rFonts w:ascii="Arial" w:hAnsi="Arial" w:cs="Arial"/>
                <w:b/>
                <w:i/>
                <w:szCs w:val="28"/>
              </w:rPr>
              <w:t>(</w:t>
            </w:r>
            <w:r w:rsidR="00D64D9B" w:rsidRPr="00D2268A">
              <w:rPr>
                <w:rFonts w:ascii="Arial" w:hAnsi="Arial" w:cs="Arial"/>
                <w:b/>
                <w:i/>
                <w:szCs w:val="28"/>
              </w:rPr>
              <w:t>CUENTAS DE ORDEN)</w:t>
            </w:r>
          </w:p>
          <w:p w:rsidR="00A45E83" w:rsidRPr="007326BD" w:rsidRDefault="00A45E83" w:rsidP="00A45E83">
            <w:pPr>
              <w:spacing w:after="0" w:line="240" w:lineRule="auto"/>
              <w:jc w:val="center"/>
              <w:rPr>
                <w:rFonts w:ascii="Arial" w:hAnsi="Arial" w:cs="Arial"/>
                <w:sz w:val="28"/>
                <w:szCs w:val="28"/>
              </w:rPr>
            </w:pPr>
          </w:p>
          <w:p w:rsidR="00A45E83" w:rsidRPr="007D77B1" w:rsidRDefault="00C11E7D" w:rsidP="00A45E8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bookmarkStart w:id="2" w:name="periodo"/>
            <w:bookmarkEnd w:id="2"/>
            <w:r>
              <w:rPr>
                <w:rFonts w:ascii="Arial" w:hAnsi="Arial" w:cs="Arial"/>
                <w:b/>
                <w:sz w:val="24"/>
                <w:szCs w:val="24"/>
              </w:rPr>
              <w:t>DEL 1 DE ENERO AL 30 DE JUNIO DE 2020</w:t>
            </w:r>
          </w:p>
        </w:tc>
      </w:tr>
    </w:tbl>
    <w:p w:rsidR="00806603" w:rsidRPr="007326BD" w:rsidRDefault="00806603" w:rsidP="00A45E83">
      <w:pPr>
        <w:spacing w:after="120" w:line="240" w:lineRule="auto"/>
        <w:rPr>
          <w:rFonts w:ascii="Arial" w:hAnsi="Arial" w:cs="Arial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828"/>
      </w:tblGrid>
      <w:tr w:rsidR="00A45E83" w:rsidRPr="007326BD" w:rsidTr="00A45E83">
        <w:tc>
          <w:tcPr>
            <w:tcW w:w="8978" w:type="dxa"/>
          </w:tcPr>
          <w:p w:rsidR="00C11E7D" w:rsidRDefault="00C11E7D" w:rsidP="00C11E7D">
            <w:pPr>
              <w:autoSpaceDE w:val="0"/>
              <w:autoSpaceDN w:val="0"/>
              <w:adjustRightInd w:val="0"/>
              <w:spacing w:after="160" w:line="252" w:lineRule="auto"/>
              <w:jc w:val="both"/>
              <w:rPr>
                <w:rFonts w:ascii="Arial" w:hAnsi="Arial" w:cs="Arial"/>
                <w:b/>
                <w:bCs/>
                <w:lang w:eastAsia="es-MX"/>
              </w:rPr>
            </w:pPr>
            <w:bookmarkStart w:id="3" w:name="cuerpo"/>
            <w:bookmarkEnd w:id="3"/>
            <w:r>
              <w:rPr>
                <w:rFonts w:ascii="Arial" w:hAnsi="Arial" w:cs="Arial"/>
                <w:b/>
                <w:bCs/>
                <w:lang w:eastAsia="es-MX"/>
              </w:rPr>
              <w:t>B) NOTAS DE MEMORIA (CUENTAS DE ORDEN)</w:t>
            </w:r>
          </w:p>
          <w:p w:rsidR="00C11E7D" w:rsidRDefault="00C11E7D" w:rsidP="00C11E7D">
            <w:pPr>
              <w:autoSpaceDE w:val="0"/>
              <w:autoSpaceDN w:val="0"/>
              <w:adjustRightInd w:val="0"/>
              <w:spacing w:after="160" w:line="252" w:lineRule="auto"/>
              <w:jc w:val="both"/>
              <w:rPr>
                <w:rFonts w:ascii="Arial" w:hAnsi="Arial" w:cs="Arial"/>
                <w:lang w:eastAsia="es-MX"/>
              </w:rPr>
            </w:pPr>
            <w:r>
              <w:rPr>
                <w:rFonts w:ascii="Arial" w:hAnsi="Arial" w:cs="Arial"/>
                <w:lang w:eastAsia="es-MX"/>
              </w:rPr>
              <w:t>Las cuentas de orden se utilizan para registrar movimientos de valores que no afecten o modifiquen el balance del ente contable, sin embargo, su incorporación en libros es necesaria con fines de recordatorio contable, de control y en general sobre los aspectos administrativos, o bien, para consignar sus derechos o responsabilidades contingentes que puedan, o no, presentarse en el futuro.</w:t>
            </w:r>
          </w:p>
          <w:p w:rsidR="00C11E7D" w:rsidRDefault="00C11E7D" w:rsidP="00C11E7D">
            <w:pPr>
              <w:autoSpaceDE w:val="0"/>
              <w:autoSpaceDN w:val="0"/>
              <w:adjustRightInd w:val="0"/>
              <w:spacing w:after="160" w:line="252" w:lineRule="auto"/>
              <w:jc w:val="both"/>
              <w:rPr>
                <w:rFonts w:ascii="Arial" w:hAnsi="Arial" w:cs="Arial"/>
                <w:lang w:eastAsia="es-MX"/>
              </w:rPr>
            </w:pPr>
            <w:r>
              <w:rPr>
                <w:rFonts w:ascii="Arial" w:hAnsi="Arial" w:cs="Arial"/>
                <w:lang w:eastAsia="es-MX"/>
              </w:rPr>
              <w:t>Las cuentas que se manejan para efectos de estas Notas son las siguientes:</w:t>
            </w:r>
          </w:p>
          <w:p w:rsidR="00C11E7D" w:rsidRDefault="00C11E7D" w:rsidP="00C11E7D">
            <w:pPr>
              <w:autoSpaceDE w:val="0"/>
              <w:autoSpaceDN w:val="0"/>
              <w:adjustRightInd w:val="0"/>
              <w:spacing w:after="160" w:line="252" w:lineRule="auto"/>
              <w:jc w:val="both"/>
              <w:rPr>
                <w:rFonts w:ascii="Arial" w:hAnsi="Arial" w:cs="Arial"/>
                <w:b/>
                <w:bCs/>
                <w:lang w:eastAsia="es-MX"/>
              </w:rPr>
            </w:pPr>
            <w:r>
              <w:rPr>
                <w:rFonts w:ascii="Arial" w:hAnsi="Arial" w:cs="Arial"/>
                <w:b/>
                <w:bCs/>
                <w:lang w:eastAsia="es-MX"/>
              </w:rPr>
              <w:t>Cuentas de Orden Contables y Presupuestarias:</w:t>
            </w:r>
          </w:p>
          <w:p w:rsidR="00C11E7D" w:rsidRDefault="00C11E7D" w:rsidP="00C11E7D">
            <w:pPr>
              <w:autoSpaceDE w:val="0"/>
              <w:autoSpaceDN w:val="0"/>
              <w:adjustRightInd w:val="0"/>
              <w:spacing w:after="160" w:line="252" w:lineRule="auto"/>
              <w:jc w:val="both"/>
              <w:rPr>
                <w:rFonts w:ascii="Arial" w:hAnsi="Arial" w:cs="Arial"/>
                <w:lang w:eastAsia="es-MX"/>
              </w:rPr>
            </w:pPr>
            <w:r>
              <w:rPr>
                <w:rFonts w:ascii="Arial" w:hAnsi="Arial" w:cs="Arial"/>
                <w:lang w:eastAsia="es-MX"/>
              </w:rPr>
              <w:t>Contables:</w:t>
            </w:r>
          </w:p>
          <w:p w:rsidR="00C11E7D" w:rsidRDefault="00C11E7D" w:rsidP="00C11E7D">
            <w:pPr>
              <w:autoSpaceDE w:val="0"/>
              <w:autoSpaceDN w:val="0"/>
              <w:adjustRightInd w:val="0"/>
              <w:spacing w:after="160" w:line="252" w:lineRule="auto"/>
              <w:ind w:left="708"/>
              <w:jc w:val="both"/>
              <w:rPr>
                <w:rFonts w:ascii="Arial" w:hAnsi="Arial" w:cs="Arial"/>
                <w:lang w:eastAsia="es-MX"/>
              </w:rPr>
            </w:pPr>
            <w:r>
              <w:rPr>
                <w:rFonts w:ascii="Arial" w:hAnsi="Arial" w:cs="Arial"/>
                <w:lang w:eastAsia="es-MX"/>
              </w:rPr>
              <w:t xml:space="preserve">Valores </w:t>
            </w:r>
          </w:p>
          <w:p w:rsidR="00C11E7D" w:rsidRDefault="00C11E7D" w:rsidP="00C11E7D">
            <w:pPr>
              <w:autoSpaceDE w:val="0"/>
              <w:autoSpaceDN w:val="0"/>
              <w:adjustRightInd w:val="0"/>
              <w:spacing w:after="160" w:line="252" w:lineRule="auto"/>
              <w:ind w:left="708"/>
              <w:jc w:val="both"/>
              <w:rPr>
                <w:rFonts w:ascii="Arial" w:hAnsi="Arial" w:cs="Arial"/>
                <w:lang w:eastAsia="es-MX"/>
              </w:rPr>
            </w:pPr>
            <w:r>
              <w:rPr>
                <w:rFonts w:ascii="Arial" w:hAnsi="Arial" w:cs="Arial"/>
                <w:lang w:eastAsia="es-MX"/>
              </w:rPr>
              <w:t xml:space="preserve">Emisión de obligaciones </w:t>
            </w:r>
          </w:p>
          <w:p w:rsidR="00C11E7D" w:rsidRDefault="00C11E7D" w:rsidP="00C11E7D">
            <w:pPr>
              <w:autoSpaceDE w:val="0"/>
              <w:autoSpaceDN w:val="0"/>
              <w:adjustRightInd w:val="0"/>
              <w:spacing w:after="160" w:line="252" w:lineRule="auto"/>
              <w:ind w:left="708"/>
              <w:jc w:val="both"/>
              <w:rPr>
                <w:rFonts w:ascii="Arial" w:hAnsi="Arial" w:cs="Arial"/>
                <w:lang w:eastAsia="es-MX"/>
              </w:rPr>
            </w:pPr>
            <w:r>
              <w:rPr>
                <w:rFonts w:ascii="Arial" w:hAnsi="Arial" w:cs="Arial"/>
                <w:lang w:eastAsia="es-MX"/>
              </w:rPr>
              <w:t xml:space="preserve">Avales y garantías </w:t>
            </w:r>
          </w:p>
          <w:p w:rsidR="00C11E7D" w:rsidRDefault="00C11E7D" w:rsidP="00C11E7D">
            <w:pPr>
              <w:autoSpaceDE w:val="0"/>
              <w:autoSpaceDN w:val="0"/>
              <w:adjustRightInd w:val="0"/>
              <w:spacing w:after="160" w:line="252" w:lineRule="auto"/>
              <w:ind w:left="708"/>
              <w:jc w:val="both"/>
              <w:rPr>
                <w:rFonts w:ascii="Arial" w:hAnsi="Arial" w:cs="Arial"/>
                <w:lang w:eastAsia="es-MX"/>
              </w:rPr>
            </w:pPr>
            <w:r>
              <w:rPr>
                <w:rFonts w:ascii="Arial" w:hAnsi="Arial" w:cs="Arial"/>
                <w:lang w:eastAsia="es-MX"/>
              </w:rPr>
              <w:t xml:space="preserve">Juicios </w:t>
            </w:r>
          </w:p>
          <w:p w:rsidR="00C11E7D" w:rsidRDefault="00C11E7D" w:rsidP="00C11E7D">
            <w:pPr>
              <w:autoSpaceDE w:val="0"/>
              <w:autoSpaceDN w:val="0"/>
              <w:adjustRightInd w:val="0"/>
              <w:spacing w:after="160" w:line="252" w:lineRule="auto"/>
              <w:ind w:left="708"/>
              <w:jc w:val="both"/>
              <w:rPr>
                <w:rFonts w:ascii="Arial" w:hAnsi="Arial" w:cs="Arial"/>
                <w:lang w:eastAsia="es-MX"/>
              </w:rPr>
            </w:pPr>
            <w:r>
              <w:rPr>
                <w:rFonts w:ascii="Arial" w:hAnsi="Arial" w:cs="Arial"/>
                <w:lang w:eastAsia="es-MX"/>
              </w:rPr>
              <w:t xml:space="preserve">Contratos para Inversión Mediante Proyectos para Prestación de Servicios (PPS) y Similares </w:t>
            </w:r>
          </w:p>
          <w:p w:rsidR="00C11E7D" w:rsidRDefault="00C11E7D" w:rsidP="00C11E7D">
            <w:pPr>
              <w:autoSpaceDE w:val="0"/>
              <w:autoSpaceDN w:val="0"/>
              <w:adjustRightInd w:val="0"/>
              <w:spacing w:after="160" w:line="252" w:lineRule="auto"/>
              <w:ind w:left="708"/>
              <w:jc w:val="both"/>
              <w:rPr>
                <w:rFonts w:ascii="Arial" w:hAnsi="Arial" w:cs="Arial"/>
                <w:lang w:eastAsia="es-MX"/>
              </w:rPr>
            </w:pPr>
            <w:r>
              <w:rPr>
                <w:rFonts w:ascii="Arial" w:hAnsi="Arial" w:cs="Arial"/>
                <w:lang w:eastAsia="es-MX"/>
              </w:rPr>
              <w:t>Bienes concesionados o en comodato</w:t>
            </w:r>
          </w:p>
          <w:p w:rsidR="00C11E7D" w:rsidRDefault="00C11E7D" w:rsidP="00C11E7D">
            <w:pPr>
              <w:autoSpaceDE w:val="0"/>
              <w:autoSpaceDN w:val="0"/>
              <w:adjustRightInd w:val="0"/>
              <w:spacing w:after="160" w:line="252" w:lineRule="auto"/>
              <w:rPr>
                <w:rFonts w:ascii="Arial" w:hAnsi="Arial" w:cs="Arial"/>
                <w:lang w:eastAsia="es-MX"/>
              </w:rPr>
            </w:pPr>
          </w:p>
          <w:p w:rsidR="00C11E7D" w:rsidRDefault="00C11E7D" w:rsidP="00C11E7D">
            <w:pPr>
              <w:autoSpaceDE w:val="0"/>
              <w:autoSpaceDN w:val="0"/>
              <w:adjustRightInd w:val="0"/>
              <w:spacing w:after="160" w:line="252" w:lineRule="auto"/>
              <w:rPr>
                <w:rFonts w:ascii="Arial" w:hAnsi="Arial" w:cs="Arial"/>
                <w:lang w:eastAsia="es-MX"/>
              </w:rPr>
            </w:pPr>
            <w:r>
              <w:rPr>
                <w:rFonts w:ascii="Arial" w:hAnsi="Arial" w:cs="Arial"/>
                <w:lang w:eastAsia="es-MX"/>
              </w:rPr>
              <w:t>Presupuestarias:</w:t>
            </w:r>
          </w:p>
          <w:p w:rsidR="00C11E7D" w:rsidRDefault="00C11E7D" w:rsidP="00C11E7D">
            <w:pPr>
              <w:autoSpaceDE w:val="0"/>
              <w:autoSpaceDN w:val="0"/>
              <w:adjustRightInd w:val="0"/>
              <w:spacing w:after="160" w:line="252" w:lineRule="auto"/>
              <w:ind w:firstLine="708"/>
              <w:rPr>
                <w:rFonts w:ascii="Arial" w:hAnsi="Arial" w:cs="Arial"/>
                <w:lang w:eastAsia="es-MX"/>
              </w:rPr>
            </w:pPr>
            <w:r>
              <w:rPr>
                <w:rFonts w:ascii="Arial" w:hAnsi="Arial" w:cs="Arial"/>
                <w:lang w:eastAsia="es-MX"/>
              </w:rPr>
              <w:t xml:space="preserve">Cuentas de ingresos </w:t>
            </w:r>
          </w:p>
          <w:tbl>
            <w:tblPr>
              <w:tblW w:w="0" w:type="auto"/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274"/>
              <w:gridCol w:w="667"/>
              <w:gridCol w:w="522"/>
              <w:gridCol w:w="4103"/>
              <w:gridCol w:w="1523"/>
              <w:gridCol w:w="1523"/>
            </w:tblGrid>
            <w:tr w:rsidR="00C11E7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imes New Roman" w:hAnsi="Times New Roman"/>
                      <w:sz w:val="24"/>
                      <w:szCs w:val="24"/>
                      <w:lang w:val="es-419" w:eastAsia="es-MX"/>
                    </w:rPr>
                  </w:pP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imes New Roman" w:hAnsi="Times New Roman"/>
                      <w:sz w:val="20"/>
                      <w:szCs w:val="20"/>
                      <w:lang w:val="es-419" w:eastAsia="es-MX"/>
                    </w:rPr>
                  </w:pPr>
                </w:p>
              </w:tc>
              <w:tc>
                <w:tcPr>
                  <w:tcW w:w="4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imes New Roman" w:hAnsi="Times New Roman"/>
                      <w:sz w:val="20"/>
                      <w:szCs w:val="20"/>
                      <w:lang w:val="es-419" w:eastAsia="es-MX"/>
                    </w:rPr>
                  </w:pPr>
                </w:p>
              </w:tc>
              <w:tc>
                <w:tcPr>
                  <w:tcW w:w="890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imes New Roman" w:hAnsi="Times New Roman"/>
                      <w:sz w:val="20"/>
                      <w:szCs w:val="20"/>
                      <w:lang w:val="es-419" w:eastAsia="es-MX"/>
                    </w:rPr>
                  </w:pPr>
                </w:p>
              </w:tc>
              <w:tc>
                <w:tcPr>
                  <w:tcW w:w="14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imes New Roman" w:hAnsi="Times New Roman"/>
                      <w:sz w:val="20"/>
                      <w:szCs w:val="20"/>
                      <w:lang w:val="es-419" w:eastAsia="es-MX"/>
                    </w:rPr>
                  </w:pPr>
                </w:p>
              </w:tc>
              <w:tc>
                <w:tcPr>
                  <w:tcW w:w="14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imes New Roman" w:hAnsi="Times New Roman"/>
                      <w:sz w:val="20"/>
                      <w:szCs w:val="20"/>
                      <w:lang w:val="es-419" w:eastAsia="es-MX"/>
                    </w:rPr>
                  </w:pPr>
                </w:p>
              </w:tc>
            </w:tr>
            <w:tr w:rsidR="00C11E7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imes New Roman" w:hAnsi="Times New Roman"/>
                      <w:sz w:val="20"/>
                      <w:szCs w:val="20"/>
                      <w:lang w:val="es-419" w:eastAsia="es-MX"/>
                    </w:rPr>
                  </w:pPr>
                </w:p>
              </w:tc>
              <w:tc>
                <w:tcPr>
                  <w:tcW w:w="1126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cs="Calibri"/>
                      <w:noProof/>
                      <w:lang w:val="es-419" w:eastAsia="es-MX"/>
                    </w:rPr>
                    <w:t xml:space="preserve"> </w:t>
                  </w:r>
                  <w:r>
                    <w:rPr>
                      <w:rFonts w:ascii="Arial" w:hAnsi="Arial" w:cs="Arial"/>
                      <w:noProof/>
                      <w:sz w:val="23"/>
                      <w:szCs w:val="23"/>
                      <w:lang w:val="es-419" w:eastAsia="es-419"/>
                    </w:rPr>
                    <w:drawing>
                      <wp:inline distT="0" distB="0" distL="0" distR="0">
                        <wp:extent cx="666750" cy="809625"/>
                        <wp:effectExtent l="0" t="0" r="0" b="9525"/>
                        <wp:docPr id="3" name="Imagen 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66750" cy="8096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890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8"/>
                      <w:szCs w:val="28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8"/>
                      <w:szCs w:val="28"/>
                      <w:lang w:val="es-419" w:eastAsia="es-MX"/>
                    </w:rPr>
                    <w:t>MUNICIPIO DE TAMAZULA DE GORDIANO, JALISCO.</w:t>
                  </w:r>
                </w:p>
              </w:tc>
              <w:tc>
                <w:tcPr>
                  <w:tcW w:w="14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8"/>
                      <w:szCs w:val="28"/>
                      <w:lang w:val="es-419" w:eastAsia="es-MX"/>
                    </w:rPr>
                  </w:pPr>
                </w:p>
              </w:tc>
              <w:tc>
                <w:tcPr>
                  <w:tcW w:w="14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imes New Roman" w:hAnsi="Times New Roman"/>
                      <w:sz w:val="20"/>
                      <w:szCs w:val="20"/>
                      <w:lang w:val="es-419" w:eastAsia="es-MX"/>
                    </w:rPr>
                  </w:pPr>
                </w:p>
              </w:tc>
            </w:tr>
            <w:tr w:rsidR="00C11E7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imes New Roman" w:hAnsi="Times New Roman"/>
                      <w:sz w:val="20"/>
                      <w:szCs w:val="20"/>
                      <w:lang w:val="es-419" w:eastAsia="es-MX"/>
                    </w:rPr>
                  </w:pPr>
                </w:p>
              </w:tc>
              <w:tc>
                <w:tcPr>
                  <w:tcW w:w="1126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val="es-419" w:eastAsia="es-MX"/>
                    </w:rPr>
                  </w:pPr>
                </w:p>
              </w:tc>
              <w:tc>
                <w:tcPr>
                  <w:tcW w:w="890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4"/>
                      <w:szCs w:val="24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4"/>
                      <w:szCs w:val="24"/>
                      <w:lang w:val="es-419" w:eastAsia="es-MX"/>
                    </w:rPr>
                    <w:t>Sistema Integral de Contabilidad Gubernamental</w:t>
                  </w:r>
                </w:p>
              </w:tc>
              <w:tc>
                <w:tcPr>
                  <w:tcW w:w="14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4"/>
                      <w:szCs w:val="24"/>
                      <w:lang w:val="es-419" w:eastAsia="es-MX"/>
                    </w:rPr>
                  </w:pPr>
                </w:p>
              </w:tc>
              <w:tc>
                <w:tcPr>
                  <w:tcW w:w="14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imes New Roman" w:hAnsi="Times New Roman"/>
                      <w:sz w:val="20"/>
                      <w:szCs w:val="20"/>
                      <w:lang w:val="es-419" w:eastAsia="es-MX"/>
                    </w:rPr>
                  </w:pPr>
                </w:p>
              </w:tc>
            </w:tr>
            <w:tr w:rsidR="00C11E7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imes New Roman" w:hAnsi="Times New Roman"/>
                      <w:sz w:val="20"/>
                      <w:szCs w:val="20"/>
                      <w:lang w:val="es-419" w:eastAsia="es-MX"/>
                    </w:rPr>
                  </w:pPr>
                </w:p>
              </w:tc>
              <w:tc>
                <w:tcPr>
                  <w:tcW w:w="1126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val="es-419" w:eastAsia="es-MX"/>
                    </w:rPr>
                  </w:pPr>
                </w:p>
              </w:tc>
              <w:tc>
                <w:tcPr>
                  <w:tcW w:w="890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20"/>
                      <w:szCs w:val="20"/>
                      <w:lang w:val="es-419" w:eastAsia="es-MX"/>
                    </w:rPr>
                    <w:t>ESTADO ANALITICO DE INGRESOS</w:t>
                  </w:r>
                </w:p>
              </w:tc>
              <w:tc>
                <w:tcPr>
                  <w:tcW w:w="14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20"/>
                      <w:szCs w:val="20"/>
                      <w:lang w:val="es-419" w:eastAsia="es-MX"/>
                    </w:rPr>
                  </w:pPr>
                </w:p>
              </w:tc>
              <w:tc>
                <w:tcPr>
                  <w:tcW w:w="14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imes New Roman" w:hAnsi="Times New Roman"/>
                      <w:sz w:val="20"/>
                      <w:szCs w:val="20"/>
                      <w:lang w:val="es-419" w:eastAsia="es-MX"/>
                    </w:rPr>
                  </w:pPr>
                </w:p>
              </w:tc>
            </w:tr>
            <w:tr w:rsidR="00C11E7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imes New Roman" w:hAnsi="Times New Roman"/>
                      <w:sz w:val="20"/>
                      <w:szCs w:val="20"/>
                      <w:lang w:val="es-419" w:eastAsia="es-MX"/>
                    </w:rPr>
                  </w:pPr>
                </w:p>
              </w:tc>
              <w:tc>
                <w:tcPr>
                  <w:tcW w:w="1126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val="es-419" w:eastAsia="es-MX"/>
                    </w:rPr>
                  </w:pPr>
                </w:p>
              </w:tc>
              <w:tc>
                <w:tcPr>
                  <w:tcW w:w="890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20"/>
                      <w:szCs w:val="20"/>
                      <w:lang w:val="es-419" w:eastAsia="es-MX"/>
                    </w:rPr>
                    <w:t>DEL 1 DE ENERO AL 30 DE JUNIO DE 2020</w:t>
                  </w:r>
                </w:p>
              </w:tc>
              <w:tc>
                <w:tcPr>
                  <w:tcW w:w="14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20"/>
                      <w:szCs w:val="20"/>
                      <w:lang w:val="es-419" w:eastAsia="es-MX"/>
                    </w:rPr>
                  </w:pPr>
                </w:p>
              </w:tc>
              <w:tc>
                <w:tcPr>
                  <w:tcW w:w="14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imes New Roman" w:hAnsi="Times New Roman"/>
                      <w:sz w:val="20"/>
                      <w:szCs w:val="20"/>
                      <w:lang w:val="es-419" w:eastAsia="es-MX"/>
                    </w:rPr>
                  </w:pPr>
                </w:p>
              </w:tc>
            </w:tr>
            <w:tr w:rsidR="00C11E7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imes New Roman" w:hAnsi="Times New Roman"/>
                      <w:sz w:val="20"/>
                      <w:szCs w:val="20"/>
                      <w:lang w:val="es-419" w:eastAsia="es-MX"/>
                    </w:rPr>
                  </w:pPr>
                </w:p>
              </w:tc>
              <w:tc>
                <w:tcPr>
                  <w:tcW w:w="1126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val="es-419" w:eastAsia="es-MX"/>
                    </w:rPr>
                  </w:pPr>
                </w:p>
              </w:tc>
              <w:tc>
                <w:tcPr>
                  <w:tcW w:w="890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imes New Roman" w:hAnsi="Times New Roman"/>
                      <w:sz w:val="20"/>
                      <w:szCs w:val="20"/>
                      <w:lang w:val="es-419" w:eastAsia="es-MX"/>
                    </w:rPr>
                  </w:pPr>
                </w:p>
              </w:tc>
              <w:tc>
                <w:tcPr>
                  <w:tcW w:w="14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imes New Roman" w:hAnsi="Times New Roman"/>
                      <w:sz w:val="20"/>
                      <w:szCs w:val="20"/>
                      <w:lang w:val="es-419" w:eastAsia="es-MX"/>
                    </w:rPr>
                  </w:pPr>
                </w:p>
              </w:tc>
              <w:tc>
                <w:tcPr>
                  <w:tcW w:w="14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imes New Roman" w:hAnsi="Times New Roman"/>
                      <w:sz w:val="20"/>
                      <w:szCs w:val="20"/>
                      <w:lang w:val="es-419" w:eastAsia="es-MX"/>
                    </w:rPr>
                  </w:pPr>
                </w:p>
              </w:tc>
            </w:tr>
            <w:tr w:rsidR="00C11E7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imes New Roman" w:hAnsi="Times New Roman"/>
                      <w:sz w:val="20"/>
                      <w:szCs w:val="20"/>
                      <w:lang w:val="es-419" w:eastAsia="es-MX"/>
                    </w:rPr>
                  </w:pPr>
                </w:p>
              </w:tc>
              <w:tc>
                <w:tcPr>
                  <w:tcW w:w="10027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val="es-419" w:eastAsia="es-MX"/>
                    </w:rPr>
                    <w:t>Análisis por: Clasificación por Rubro de Ingresos</w:t>
                  </w:r>
                </w:p>
              </w:tc>
              <w:tc>
                <w:tcPr>
                  <w:tcW w:w="14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val="es-419" w:eastAsia="es-MX"/>
                    </w:rPr>
                  </w:pPr>
                </w:p>
              </w:tc>
              <w:tc>
                <w:tcPr>
                  <w:tcW w:w="14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imes New Roman" w:hAnsi="Times New Roman"/>
                      <w:sz w:val="20"/>
                      <w:szCs w:val="20"/>
                      <w:lang w:val="es-419" w:eastAsia="es-MX"/>
                    </w:rPr>
                  </w:pPr>
                </w:p>
              </w:tc>
            </w:tr>
            <w:tr w:rsidR="00C11E7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imes New Roman" w:hAnsi="Times New Roman"/>
                      <w:sz w:val="20"/>
                      <w:szCs w:val="20"/>
                      <w:lang w:val="es-419" w:eastAsia="es-MX"/>
                    </w:rPr>
                  </w:pP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imes New Roman" w:hAnsi="Times New Roman"/>
                      <w:sz w:val="20"/>
                      <w:szCs w:val="20"/>
                      <w:lang w:val="es-419" w:eastAsia="es-MX"/>
                    </w:rPr>
                  </w:pPr>
                </w:p>
              </w:tc>
              <w:tc>
                <w:tcPr>
                  <w:tcW w:w="4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imes New Roman" w:hAnsi="Times New Roman"/>
                      <w:sz w:val="20"/>
                      <w:szCs w:val="20"/>
                      <w:lang w:val="es-419" w:eastAsia="es-MX"/>
                    </w:rPr>
                  </w:pPr>
                </w:p>
              </w:tc>
              <w:tc>
                <w:tcPr>
                  <w:tcW w:w="890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imes New Roman" w:hAnsi="Times New Roman"/>
                      <w:sz w:val="20"/>
                      <w:szCs w:val="20"/>
                      <w:lang w:val="es-419" w:eastAsia="es-MX"/>
                    </w:rPr>
                  </w:pPr>
                </w:p>
              </w:tc>
              <w:tc>
                <w:tcPr>
                  <w:tcW w:w="14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imes New Roman" w:hAnsi="Times New Roman"/>
                      <w:sz w:val="20"/>
                      <w:szCs w:val="20"/>
                      <w:lang w:val="es-419" w:eastAsia="es-MX"/>
                    </w:rPr>
                  </w:pPr>
                </w:p>
              </w:tc>
              <w:tc>
                <w:tcPr>
                  <w:tcW w:w="14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imes New Roman" w:hAnsi="Times New Roman"/>
                      <w:sz w:val="20"/>
                      <w:szCs w:val="20"/>
                      <w:lang w:val="es-419" w:eastAsia="es-MX"/>
                    </w:rPr>
                  </w:pPr>
                </w:p>
              </w:tc>
            </w:tr>
            <w:tr w:rsidR="00C11E7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N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Rubro</w:t>
                  </w:r>
                </w:p>
              </w:tc>
              <w:tc>
                <w:tcPr>
                  <w:tcW w:w="4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Tipo</w:t>
                  </w:r>
                </w:p>
              </w:tc>
              <w:tc>
                <w:tcPr>
                  <w:tcW w:w="890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Descripción</w:t>
                  </w:r>
                </w:p>
              </w:tc>
              <w:tc>
                <w:tcPr>
                  <w:tcW w:w="14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Est-Anual</w:t>
                  </w:r>
                </w:p>
              </w:tc>
              <w:tc>
                <w:tcPr>
                  <w:tcW w:w="14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Rec-Anual</w:t>
                  </w:r>
                </w:p>
              </w:tc>
            </w:tr>
            <w:tr w:rsidR="00C11E7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0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01</w:t>
                  </w:r>
                </w:p>
              </w:tc>
              <w:tc>
                <w:tcPr>
                  <w:tcW w:w="4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00</w:t>
                  </w:r>
                </w:p>
              </w:tc>
              <w:tc>
                <w:tcPr>
                  <w:tcW w:w="890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IMPUESTOS</w:t>
                  </w:r>
                </w:p>
              </w:tc>
              <w:tc>
                <w:tcPr>
                  <w:tcW w:w="14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17,927,524.00</w:t>
                  </w:r>
                </w:p>
              </w:tc>
              <w:tc>
                <w:tcPr>
                  <w:tcW w:w="14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13,991,177.94</w:t>
                  </w:r>
                </w:p>
              </w:tc>
            </w:tr>
            <w:tr w:rsidR="00C11E7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1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01</w:t>
                  </w:r>
                </w:p>
              </w:tc>
              <w:tc>
                <w:tcPr>
                  <w:tcW w:w="4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01</w:t>
                  </w:r>
                </w:p>
              </w:tc>
              <w:tc>
                <w:tcPr>
                  <w:tcW w:w="890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IMPUESTOS SOBRE LOS INGRESOS</w:t>
                  </w:r>
                </w:p>
              </w:tc>
              <w:tc>
                <w:tcPr>
                  <w:tcW w:w="14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9,048.00</w:t>
                  </w:r>
                </w:p>
              </w:tc>
              <w:tc>
                <w:tcPr>
                  <w:tcW w:w="14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0.00</w:t>
                  </w:r>
                </w:p>
              </w:tc>
            </w:tr>
            <w:tr w:rsidR="00C11E7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1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01</w:t>
                  </w:r>
                </w:p>
              </w:tc>
              <w:tc>
                <w:tcPr>
                  <w:tcW w:w="4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02</w:t>
                  </w:r>
                </w:p>
              </w:tc>
              <w:tc>
                <w:tcPr>
                  <w:tcW w:w="890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IMPUESTOS SOBRE EL PATRIMONIO</w:t>
                  </w:r>
                </w:p>
              </w:tc>
              <w:tc>
                <w:tcPr>
                  <w:tcW w:w="14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17,889,796.00</w:t>
                  </w:r>
                </w:p>
              </w:tc>
              <w:tc>
                <w:tcPr>
                  <w:tcW w:w="14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13,991,177.94</w:t>
                  </w:r>
                </w:p>
              </w:tc>
            </w:tr>
            <w:tr w:rsidR="00C11E7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1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01</w:t>
                  </w:r>
                </w:p>
              </w:tc>
              <w:tc>
                <w:tcPr>
                  <w:tcW w:w="4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07</w:t>
                  </w:r>
                </w:p>
              </w:tc>
              <w:tc>
                <w:tcPr>
                  <w:tcW w:w="890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ACCESORIOS</w:t>
                  </w:r>
                </w:p>
              </w:tc>
              <w:tc>
                <w:tcPr>
                  <w:tcW w:w="14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28,680.00</w:t>
                  </w:r>
                </w:p>
              </w:tc>
              <w:tc>
                <w:tcPr>
                  <w:tcW w:w="14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0.00</w:t>
                  </w:r>
                </w:p>
              </w:tc>
            </w:tr>
            <w:tr w:rsidR="00C11E7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0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04</w:t>
                  </w:r>
                </w:p>
              </w:tc>
              <w:tc>
                <w:tcPr>
                  <w:tcW w:w="4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00</w:t>
                  </w:r>
                </w:p>
              </w:tc>
              <w:tc>
                <w:tcPr>
                  <w:tcW w:w="890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DERECHOS</w:t>
                  </w:r>
                </w:p>
              </w:tc>
              <w:tc>
                <w:tcPr>
                  <w:tcW w:w="14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12,515,000.00</w:t>
                  </w:r>
                </w:p>
              </w:tc>
              <w:tc>
                <w:tcPr>
                  <w:tcW w:w="14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7,126,219.28</w:t>
                  </w:r>
                </w:p>
              </w:tc>
            </w:tr>
            <w:tr w:rsidR="00C11E7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1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04</w:t>
                  </w:r>
                </w:p>
              </w:tc>
              <w:tc>
                <w:tcPr>
                  <w:tcW w:w="4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01</w:t>
                  </w:r>
                </w:p>
              </w:tc>
              <w:tc>
                <w:tcPr>
                  <w:tcW w:w="890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 xml:space="preserve">DERECHOS POR EL USO, GOCE, APROVECHAMIENTO O EXPLOTACION DE BIENES DE DOMINIO </w:t>
                  </w:r>
                  <w:r>
                    <w:rPr>
                      <w:rFonts w:ascii="Tahoma" w:hAnsi="Tahoma" w:cs="Tahoma"/>
                      <w:color w:val="000000"/>
                      <w:sz w:val="12"/>
                      <w:szCs w:val="12"/>
                      <w:lang w:val="es-419" w:eastAsia="es-MX"/>
                    </w:rPr>
                    <w:t>PUBLICO</w:t>
                  </w:r>
                </w:p>
              </w:tc>
              <w:tc>
                <w:tcPr>
                  <w:tcW w:w="14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1,700,000.00</w:t>
                  </w:r>
                </w:p>
              </w:tc>
              <w:tc>
                <w:tcPr>
                  <w:tcW w:w="14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2,314,014.95</w:t>
                  </w:r>
                </w:p>
              </w:tc>
            </w:tr>
            <w:tr w:rsidR="00C11E7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1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04</w:t>
                  </w:r>
                </w:p>
              </w:tc>
              <w:tc>
                <w:tcPr>
                  <w:tcW w:w="4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03</w:t>
                  </w:r>
                </w:p>
              </w:tc>
              <w:tc>
                <w:tcPr>
                  <w:tcW w:w="890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DERECHOS POR PRESTACION DE SERVICIOS</w:t>
                  </w:r>
                </w:p>
              </w:tc>
              <w:tc>
                <w:tcPr>
                  <w:tcW w:w="14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10,500,000.00</w:t>
                  </w:r>
                </w:p>
              </w:tc>
              <w:tc>
                <w:tcPr>
                  <w:tcW w:w="14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4,798,709.18</w:t>
                  </w:r>
                </w:p>
              </w:tc>
            </w:tr>
            <w:tr w:rsidR="00C11E7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1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04</w:t>
                  </w:r>
                </w:p>
              </w:tc>
              <w:tc>
                <w:tcPr>
                  <w:tcW w:w="4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04</w:t>
                  </w:r>
                </w:p>
              </w:tc>
              <w:tc>
                <w:tcPr>
                  <w:tcW w:w="890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OTROS DERECHOS</w:t>
                  </w:r>
                </w:p>
              </w:tc>
              <w:tc>
                <w:tcPr>
                  <w:tcW w:w="14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15,000.00</w:t>
                  </w:r>
                </w:p>
              </w:tc>
              <w:tc>
                <w:tcPr>
                  <w:tcW w:w="14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13,495.15</w:t>
                  </w:r>
                </w:p>
              </w:tc>
            </w:tr>
            <w:tr w:rsidR="00C11E7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1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04</w:t>
                  </w:r>
                </w:p>
              </w:tc>
              <w:tc>
                <w:tcPr>
                  <w:tcW w:w="4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05</w:t>
                  </w:r>
                </w:p>
              </w:tc>
              <w:tc>
                <w:tcPr>
                  <w:tcW w:w="890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ACCESORIOS DE LOS DERECHOS</w:t>
                  </w:r>
                </w:p>
              </w:tc>
              <w:tc>
                <w:tcPr>
                  <w:tcW w:w="14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300,000.00</w:t>
                  </w:r>
                </w:p>
              </w:tc>
              <w:tc>
                <w:tcPr>
                  <w:tcW w:w="14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0.00</w:t>
                  </w:r>
                </w:p>
              </w:tc>
            </w:tr>
            <w:tr w:rsidR="00C11E7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0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05</w:t>
                  </w:r>
                </w:p>
              </w:tc>
              <w:tc>
                <w:tcPr>
                  <w:tcW w:w="4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00</w:t>
                  </w:r>
                </w:p>
              </w:tc>
              <w:tc>
                <w:tcPr>
                  <w:tcW w:w="890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PRODUCTOS</w:t>
                  </w:r>
                </w:p>
              </w:tc>
              <w:tc>
                <w:tcPr>
                  <w:tcW w:w="14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9,000,000.00</w:t>
                  </w:r>
                </w:p>
              </w:tc>
              <w:tc>
                <w:tcPr>
                  <w:tcW w:w="14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3,452,260.79</w:t>
                  </w:r>
                </w:p>
              </w:tc>
            </w:tr>
            <w:tr w:rsidR="00C11E7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1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05</w:t>
                  </w:r>
                </w:p>
              </w:tc>
              <w:tc>
                <w:tcPr>
                  <w:tcW w:w="4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01</w:t>
                  </w:r>
                </w:p>
              </w:tc>
              <w:tc>
                <w:tcPr>
                  <w:tcW w:w="890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PRODUCTOS DE TIPO CORRIENTE</w:t>
                  </w:r>
                </w:p>
              </w:tc>
              <w:tc>
                <w:tcPr>
                  <w:tcW w:w="14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9,000,000.00</w:t>
                  </w:r>
                </w:p>
              </w:tc>
              <w:tc>
                <w:tcPr>
                  <w:tcW w:w="14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3,452,260.79</w:t>
                  </w:r>
                </w:p>
              </w:tc>
            </w:tr>
            <w:tr w:rsidR="00C11E7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0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06</w:t>
                  </w:r>
                </w:p>
              </w:tc>
              <w:tc>
                <w:tcPr>
                  <w:tcW w:w="4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00</w:t>
                  </w:r>
                </w:p>
              </w:tc>
              <w:tc>
                <w:tcPr>
                  <w:tcW w:w="890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APROVECHAMIENTOS</w:t>
                  </w:r>
                </w:p>
              </w:tc>
              <w:tc>
                <w:tcPr>
                  <w:tcW w:w="14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463,000.00</w:t>
                  </w:r>
                </w:p>
              </w:tc>
              <w:tc>
                <w:tcPr>
                  <w:tcW w:w="14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11,792,508.88</w:t>
                  </w:r>
                </w:p>
              </w:tc>
            </w:tr>
            <w:tr w:rsidR="00C11E7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1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06</w:t>
                  </w:r>
                </w:p>
              </w:tc>
              <w:tc>
                <w:tcPr>
                  <w:tcW w:w="4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01</w:t>
                  </w:r>
                </w:p>
              </w:tc>
              <w:tc>
                <w:tcPr>
                  <w:tcW w:w="890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APROVECHAMIENTOS DE TIPO CORRIENTE</w:t>
                  </w:r>
                </w:p>
              </w:tc>
              <w:tc>
                <w:tcPr>
                  <w:tcW w:w="14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13,000.00</w:t>
                  </w:r>
                </w:p>
              </w:tc>
              <w:tc>
                <w:tcPr>
                  <w:tcW w:w="14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11,792,508.88</w:t>
                  </w:r>
                </w:p>
              </w:tc>
            </w:tr>
            <w:tr w:rsidR="00C11E7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1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06</w:t>
                  </w:r>
                </w:p>
              </w:tc>
              <w:tc>
                <w:tcPr>
                  <w:tcW w:w="4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03</w:t>
                  </w:r>
                </w:p>
              </w:tc>
              <w:tc>
                <w:tcPr>
                  <w:tcW w:w="890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OTROS APORVECHAMIENTOS</w:t>
                  </w:r>
                </w:p>
              </w:tc>
              <w:tc>
                <w:tcPr>
                  <w:tcW w:w="14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450,000.00</w:t>
                  </w:r>
                </w:p>
              </w:tc>
              <w:tc>
                <w:tcPr>
                  <w:tcW w:w="14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0.00</w:t>
                  </w:r>
                </w:p>
              </w:tc>
            </w:tr>
            <w:tr w:rsidR="00C11E7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0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08</w:t>
                  </w:r>
                </w:p>
              </w:tc>
              <w:tc>
                <w:tcPr>
                  <w:tcW w:w="4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00</w:t>
                  </w:r>
                </w:p>
              </w:tc>
              <w:tc>
                <w:tcPr>
                  <w:tcW w:w="890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PARTICIPACIONES Y APORTACIONES.</w:t>
                  </w:r>
                </w:p>
              </w:tc>
              <w:tc>
                <w:tcPr>
                  <w:tcW w:w="14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133,470,000.00</w:t>
                  </w:r>
                </w:p>
              </w:tc>
              <w:tc>
                <w:tcPr>
                  <w:tcW w:w="14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113,457,698.83</w:t>
                  </w:r>
                </w:p>
              </w:tc>
            </w:tr>
            <w:tr w:rsidR="00C11E7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1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08</w:t>
                  </w:r>
                </w:p>
              </w:tc>
              <w:tc>
                <w:tcPr>
                  <w:tcW w:w="4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01</w:t>
                  </w:r>
                </w:p>
              </w:tc>
              <w:tc>
                <w:tcPr>
                  <w:tcW w:w="890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PARTICIPACIONES</w:t>
                  </w:r>
                </w:p>
              </w:tc>
              <w:tc>
                <w:tcPr>
                  <w:tcW w:w="14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95,000,000.00</w:t>
                  </w:r>
                </w:p>
              </w:tc>
              <w:tc>
                <w:tcPr>
                  <w:tcW w:w="14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78,040,244.56</w:t>
                  </w:r>
                </w:p>
              </w:tc>
            </w:tr>
            <w:tr w:rsidR="00C11E7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1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08</w:t>
                  </w:r>
                </w:p>
              </w:tc>
              <w:tc>
                <w:tcPr>
                  <w:tcW w:w="4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02</w:t>
                  </w:r>
                </w:p>
              </w:tc>
              <w:tc>
                <w:tcPr>
                  <w:tcW w:w="890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APORTACIONES</w:t>
                  </w:r>
                </w:p>
              </w:tc>
              <w:tc>
                <w:tcPr>
                  <w:tcW w:w="14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38,000,000.00</w:t>
                  </w:r>
                </w:p>
              </w:tc>
              <w:tc>
                <w:tcPr>
                  <w:tcW w:w="14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33,747,274.16</w:t>
                  </w:r>
                </w:p>
              </w:tc>
            </w:tr>
            <w:tr w:rsidR="00C11E7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1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08</w:t>
                  </w:r>
                </w:p>
              </w:tc>
              <w:tc>
                <w:tcPr>
                  <w:tcW w:w="4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03</w:t>
                  </w:r>
                </w:p>
              </w:tc>
              <w:tc>
                <w:tcPr>
                  <w:tcW w:w="890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CONVENIOS</w:t>
                  </w:r>
                </w:p>
              </w:tc>
              <w:tc>
                <w:tcPr>
                  <w:tcW w:w="14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470,000.00</w:t>
                  </w:r>
                </w:p>
              </w:tc>
              <w:tc>
                <w:tcPr>
                  <w:tcW w:w="14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758,492.00</w:t>
                  </w:r>
                </w:p>
              </w:tc>
            </w:tr>
            <w:tr w:rsidR="00C11E7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1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08</w:t>
                  </w:r>
                </w:p>
              </w:tc>
              <w:tc>
                <w:tcPr>
                  <w:tcW w:w="4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04</w:t>
                  </w:r>
                </w:p>
              </w:tc>
              <w:tc>
                <w:tcPr>
                  <w:tcW w:w="890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INCENTIVOS DERIVADOS DE LA COLABORACION FISCAL</w:t>
                  </w:r>
                </w:p>
              </w:tc>
              <w:tc>
                <w:tcPr>
                  <w:tcW w:w="14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0.00</w:t>
                  </w:r>
                </w:p>
              </w:tc>
              <w:tc>
                <w:tcPr>
                  <w:tcW w:w="14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911,688.11</w:t>
                  </w:r>
                </w:p>
              </w:tc>
            </w:tr>
            <w:tr w:rsidR="00C11E7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imes New Roman" w:hAnsi="Times New Roman"/>
                      <w:sz w:val="20"/>
                      <w:szCs w:val="20"/>
                      <w:lang w:val="es-419" w:eastAsia="es-MX"/>
                    </w:rPr>
                  </w:pPr>
                </w:p>
              </w:tc>
              <w:tc>
                <w:tcPr>
                  <w:tcW w:w="4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imes New Roman" w:hAnsi="Times New Roman"/>
                      <w:sz w:val="20"/>
                      <w:szCs w:val="20"/>
                      <w:lang w:val="es-419" w:eastAsia="es-MX"/>
                    </w:rPr>
                  </w:pPr>
                </w:p>
              </w:tc>
              <w:tc>
                <w:tcPr>
                  <w:tcW w:w="890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20"/>
                      <w:szCs w:val="20"/>
                      <w:lang w:val="es-419" w:eastAsia="es-MX"/>
                    </w:rPr>
                    <w:t>TOTAL</w:t>
                  </w:r>
                </w:p>
              </w:tc>
              <w:tc>
                <w:tcPr>
                  <w:tcW w:w="14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val="es-419" w:eastAsia="es-MX"/>
                    </w:rPr>
                    <w:t>173,375,524.00</w:t>
                  </w:r>
                </w:p>
              </w:tc>
              <w:tc>
                <w:tcPr>
                  <w:tcW w:w="14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val="es-419" w:eastAsia="es-MX"/>
                    </w:rPr>
                    <w:t>149,819,865.72</w:t>
                  </w:r>
                </w:p>
              </w:tc>
            </w:tr>
          </w:tbl>
          <w:p w:rsidR="00C11E7D" w:rsidRDefault="00C11E7D" w:rsidP="00C11E7D">
            <w:pPr>
              <w:autoSpaceDE w:val="0"/>
              <w:autoSpaceDN w:val="0"/>
              <w:adjustRightInd w:val="0"/>
              <w:spacing w:after="160" w:line="252" w:lineRule="auto"/>
              <w:ind w:firstLine="708"/>
              <w:rPr>
                <w:rFonts w:ascii="Arial" w:hAnsi="Arial" w:cs="Arial"/>
                <w:lang w:eastAsia="es-MX"/>
              </w:rPr>
            </w:pPr>
          </w:p>
          <w:p w:rsidR="00C11E7D" w:rsidRDefault="00C11E7D" w:rsidP="00C11E7D">
            <w:pPr>
              <w:autoSpaceDE w:val="0"/>
              <w:autoSpaceDN w:val="0"/>
              <w:adjustRightInd w:val="0"/>
              <w:spacing w:after="160" w:line="252" w:lineRule="auto"/>
              <w:ind w:firstLine="708"/>
              <w:rPr>
                <w:rFonts w:ascii="Arial" w:hAnsi="Arial" w:cs="Arial"/>
                <w:lang w:eastAsia="es-MX"/>
              </w:rPr>
            </w:pPr>
          </w:p>
          <w:p w:rsidR="00C11E7D" w:rsidRDefault="00C11E7D" w:rsidP="00C11E7D">
            <w:pPr>
              <w:autoSpaceDE w:val="0"/>
              <w:autoSpaceDN w:val="0"/>
              <w:adjustRightInd w:val="0"/>
              <w:spacing w:after="160" w:line="252" w:lineRule="auto"/>
              <w:ind w:firstLine="708"/>
              <w:rPr>
                <w:rFonts w:ascii="Arial" w:hAnsi="Arial" w:cs="Arial"/>
                <w:lang w:eastAsia="es-MX"/>
              </w:rPr>
            </w:pPr>
            <w:r>
              <w:rPr>
                <w:rFonts w:ascii="Arial" w:hAnsi="Arial" w:cs="Arial"/>
                <w:lang w:eastAsia="es-MX"/>
              </w:rPr>
              <w:t>Cuentas de egresos</w:t>
            </w:r>
          </w:p>
          <w:tbl>
            <w:tblPr>
              <w:tblW w:w="0" w:type="auto"/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317"/>
              <w:gridCol w:w="504"/>
              <w:gridCol w:w="507"/>
              <w:gridCol w:w="3585"/>
              <w:gridCol w:w="1850"/>
              <w:gridCol w:w="1849"/>
            </w:tblGrid>
            <w:tr w:rsidR="00C11E7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1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imes New Roman" w:hAnsi="Times New Roman"/>
                      <w:sz w:val="24"/>
                      <w:szCs w:val="24"/>
                      <w:lang w:val="es-419" w:eastAsia="es-MX"/>
                    </w:rPr>
                  </w:pPr>
                </w:p>
              </w:tc>
              <w:tc>
                <w:tcPr>
                  <w:tcW w:w="56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imes New Roman" w:hAnsi="Times New Roman"/>
                      <w:sz w:val="20"/>
                      <w:szCs w:val="20"/>
                      <w:lang w:val="es-419" w:eastAsia="es-MX"/>
                    </w:rPr>
                  </w:pPr>
                </w:p>
              </w:tc>
              <w:tc>
                <w:tcPr>
                  <w:tcW w:w="56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imes New Roman" w:hAnsi="Times New Roman"/>
                      <w:sz w:val="20"/>
                      <w:szCs w:val="20"/>
                      <w:lang w:val="es-419" w:eastAsia="es-MX"/>
                    </w:rPr>
                  </w:pPr>
                </w:p>
              </w:tc>
              <w:tc>
                <w:tcPr>
                  <w:tcW w:w="738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imes New Roman" w:hAnsi="Times New Roman"/>
                      <w:sz w:val="20"/>
                      <w:szCs w:val="20"/>
                      <w:lang w:val="es-419" w:eastAsia="es-MX"/>
                    </w:rPr>
                  </w:pPr>
                </w:p>
              </w:tc>
              <w:tc>
                <w:tcPr>
                  <w:tcW w:w="211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imes New Roman" w:hAnsi="Times New Roman"/>
                      <w:sz w:val="20"/>
                      <w:szCs w:val="20"/>
                      <w:lang w:val="es-419" w:eastAsia="es-MX"/>
                    </w:rPr>
                  </w:pPr>
                </w:p>
              </w:tc>
              <w:tc>
                <w:tcPr>
                  <w:tcW w:w="211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imes New Roman" w:hAnsi="Times New Roman"/>
                      <w:sz w:val="20"/>
                      <w:szCs w:val="20"/>
                      <w:lang w:val="es-419" w:eastAsia="es-MX"/>
                    </w:rPr>
                  </w:pPr>
                </w:p>
              </w:tc>
            </w:tr>
            <w:tr w:rsidR="00C11E7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1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imes New Roman" w:hAnsi="Times New Roman"/>
                      <w:sz w:val="20"/>
                      <w:szCs w:val="20"/>
                      <w:lang w:val="es-419" w:eastAsia="es-MX"/>
                    </w:rPr>
                  </w:pPr>
                </w:p>
              </w:tc>
              <w:tc>
                <w:tcPr>
                  <w:tcW w:w="1130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cs="Calibri"/>
                      <w:noProof/>
                      <w:lang w:val="es-419" w:eastAsia="es-MX"/>
                    </w:rPr>
                    <w:t xml:space="preserve"> </w:t>
                  </w:r>
                </w:p>
              </w:tc>
              <w:tc>
                <w:tcPr>
                  <w:tcW w:w="738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8"/>
                      <w:szCs w:val="28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8"/>
                      <w:szCs w:val="28"/>
                      <w:lang w:val="es-419" w:eastAsia="es-MX"/>
                    </w:rPr>
                    <w:t>MUNICIPIO DE TAMAZULA DE GORDIANO, JALISCO.</w:t>
                  </w:r>
                </w:p>
              </w:tc>
              <w:tc>
                <w:tcPr>
                  <w:tcW w:w="211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8"/>
                      <w:szCs w:val="28"/>
                      <w:lang w:val="es-419" w:eastAsia="es-MX"/>
                    </w:rPr>
                  </w:pPr>
                </w:p>
              </w:tc>
              <w:tc>
                <w:tcPr>
                  <w:tcW w:w="211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imes New Roman" w:hAnsi="Times New Roman"/>
                      <w:sz w:val="20"/>
                      <w:szCs w:val="20"/>
                      <w:lang w:val="es-419" w:eastAsia="es-MX"/>
                    </w:rPr>
                  </w:pPr>
                </w:p>
              </w:tc>
            </w:tr>
            <w:tr w:rsidR="00C11E7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1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imes New Roman" w:hAnsi="Times New Roman"/>
                      <w:sz w:val="20"/>
                      <w:szCs w:val="20"/>
                      <w:lang w:val="es-419" w:eastAsia="es-MX"/>
                    </w:rPr>
                  </w:pPr>
                </w:p>
              </w:tc>
              <w:tc>
                <w:tcPr>
                  <w:tcW w:w="1130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val="es-419" w:eastAsia="es-MX"/>
                    </w:rPr>
                  </w:pPr>
                </w:p>
              </w:tc>
              <w:tc>
                <w:tcPr>
                  <w:tcW w:w="738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4"/>
                      <w:szCs w:val="24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4"/>
                      <w:szCs w:val="24"/>
                      <w:lang w:val="es-419" w:eastAsia="es-MX"/>
                    </w:rPr>
                    <w:t>Sistema Integral de Contabilidad Gubernamental</w:t>
                  </w:r>
                </w:p>
              </w:tc>
              <w:tc>
                <w:tcPr>
                  <w:tcW w:w="211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4"/>
                      <w:szCs w:val="24"/>
                      <w:lang w:val="es-419" w:eastAsia="es-MX"/>
                    </w:rPr>
                  </w:pPr>
                </w:p>
              </w:tc>
              <w:tc>
                <w:tcPr>
                  <w:tcW w:w="211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imes New Roman" w:hAnsi="Times New Roman"/>
                      <w:sz w:val="20"/>
                      <w:szCs w:val="20"/>
                      <w:lang w:val="es-419" w:eastAsia="es-MX"/>
                    </w:rPr>
                  </w:pPr>
                </w:p>
              </w:tc>
            </w:tr>
            <w:tr w:rsidR="00C11E7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1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imes New Roman" w:hAnsi="Times New Roman"/>
                      <w:sz w:val="20"/>
                      <w:szCs w:val="20"/>
                      <w:lang w:val="es-419" w:eastAsia="es-MX"/>
                    </w:rPr>
                  </w:pPr>
                </w:p>
              </w:tc>
              <w:tc>
                <w:tcPr>
                  <w:tcW w:w="1130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val="es-419" w:eastAsia="es-MX"/>
                    </w:rPr>
                  </w:pPr>
                </w:p>
              </w:tc>
              <w:tc>
                <w:tcPr>
                  <w:tcW w:w="738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20"/>
                      <w:szCs w:val="20"/>
                      <w:lang w:val="es-419" w:eastAsia="es-MX"/>
                    </w:rPr>
                    <w:t>ESTADO ANALITICO DEL EJERCICIO DEL PRESUPUESTO DE EGRESOS</w:t>
                  </w:r>
                </w:p>
              </w:tc>
              <w:tc>
                <w:tcPr>
                  <w:tcW w:w="211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20"/>
                      <w:szCs w:val="20"/>
                      <w:lang w:val="es-419" w:eastAsia="es-MX"/>
                    </w:rPr>
                  </w:pPr>
                </w:p>
              </w:tc>
              <w:tc>
                <w:tcPr>
                  <w:tcW w:w="211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imes New Roman" w:hAnsi="Times New Roman"/>
                      <w:sz w:val="20"/>
                      <w:szCs w:val="20"/>
                      <w:lang w:val="es-419" w:eastAsia="es-MX"/>
                    </w:rPr>
                  </w:pPr>
                </w:p>
              </w:tc>
            </w:tr>
            <w:tr w:rsidR="00C11E7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1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imes New Roman" w:hAnsi="Times New Roman"/>
                      <w:sz w:val="20"/>
                      <w:szCs w:val="20"/>
                      <w:lang w:val="es-419" w:eastAsia="es-MX"/>
                    </w:rPr>
                  </w:pPr>
                </w:p>
              </w:tc>
              <w:tc>
                <w:tcPr>
                  <w:tcW w:w="1130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val="es-419" w:eastAsia="es-MX"/>
                    </w:rPr>
                  </w:pPr>
                </w:p>
              </w:tc>
              <w:tc>
                <w:tcPr>
                  <w:tcW w:w="738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20"/>
                      <w:szCs w:val="20"/>
                      <w:lang w:val="es-419" w:eastAsia="es-MX"/>
                    </w:rPr>
                    <w:t>DEL 1 DE ENERO AL 30 DE JUNIO DE 2020</w:t>
                  </w:r>
                </w:p>
              </w:tc>
              <w:tc>
                <w:tcPr>
                  <w:tcW w:w="211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20"/>
                      <w:szCs w:val="20"/>
                      <w:lang w:val="es-419" w:eastAsia="es-MX"/>
                    </w:rPr>
                  </w:pPr>
                </w:p>
              </w:tc>
              <w:tc>
                <w:tcPr>
                  <w:tcW w:w="211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imes New Roman" w:hAnsi="Times New Roman"/>
                      <w:sz w:val="20"/>
                      <w:szCs w:val="20"/>
                      <w:lang w:val="es-419" w:eastAsia="es-MX"/>
                    </w:rPr>
                  </w:pPr>
                </w:p>
              </w:tc>
            </w:tr>
            <w:tr w:rsidR="00C11E7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1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imes New Roman" w:hAnsi="Times New Roman"/>
                      <w:sz w:val="20"/>
                      <w:szCs w:val="20"/>
                      <w:lang w:val="es-419" w:eastAsia="es-MX"/>
                    </w:rPr>
                  </w:pPr>
                </w:p>
              </w:tc>
              <w:tc>
                <w:tcPr>
                  <w:tcW w:w="1130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val="es-419" w:eastAsia="es-MX"/>
                    </w:rPr>
                  </w:pPr>
                </w:p>
              </w:tc>
              <w:tc>
                <w:tcPr>
                  <w:tcW w:w="738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imes New Roman" w:hAnsi="Times New Roman"/>
                      <w:sz w:val="20"/>
                      <w:szCs w:val="20"/>
                      <w:lang w:val="es-419" w:eastAsia="es-MX"/>
                    </w:rPr>
                  </w:pPr>
                </w:p>
              </w:tc>
              <w:tc>
                <w:tcPr>
                  <w:tcW w:w="211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imes New Roman" w:hAnsi="Times New Roman"/>
                      <w:sz w:val="20"/>
                      <w:szCs w:val="20"/>
                      <w:lang w:val="es-419" w:eastAsia="es-MX"/>
                    </w:rPr>
                  </w:pPr>
                </w:p>
              </w:tc>
              <w:tc>
                <w:tcPr>
                  <w:tcW w:w="211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imes New Roman" w:hAnsi="Times New Roman"/>
                      <w:sz w:val="20"/>
                      <w:szCs w:val="20"/>
                      <w:lang w:val="es-419" w:eastAsia="es-MX"/>
                    </w:rPr>
                  </w:pPr>
                </w:p>
              </w:tc>
            </w:tr>
            <w:tr w:rsidR="00C11E7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1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imes New Roman" w:hAnsi="Times New Roman"/>
                      <w:sz w:val="20"/>
                      <w:szCs w:val="20"/>
                      <w:lang w:val="es-419" w:eastAsia="es-MX"/>
                    </w:rPr>
                  </w:pPr>
                </w:p>
              </w:tc>
              <w:tc>
                <w:tcPr>
                  <w:tcW w:w="8510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val="es-419" w:eastAsia="es-MX"/>
                    </w:rPr>
                    <w:t>Análisis: Objeto del Gasto</w:t>
                  </w:r>
                </w:p>
              </w:tc>
              <w:tc>
                <w:tcPr>
                  <w:tcW w:w="211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val="es-419" w:eastAsia="es-MX"/>
                    </w:rPr>
                  </w:pPr>
                </w:p>
              </w:tc>
              <w:tc>
                <w:tcPr>
                  <w:tcW w:w="211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imes New Roman" w:hAnsi="Times New Roman"/>
                      <w:sz w:val="20"/>
                      <w:szCs w:val="20"/>
                      <w:lang w:val="es-419" w:eastAsia="es-MX"/>
                    </w:rPr>
                  </w:pPr>
                </w:p>
              </w:tc>
            </w:tr>
            <w:tr w:rsidR="00C11E7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1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imes New Roman" w:hAnsi="Times New Roman"/>
                      <w:sz w:val="20"/>
                      <w:szCs w:val="20"/>
                      <w:lang w:val="es-419" w:eastAsia="es-MX"/>
                    </w:rPr>
                  </w:pPr>
                </w:p>
              </w:tc>
              <w:tc>
                <w:tcPr>
                  <w:tcW w:w="56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imes New Roman" w:hAnsi="Times New Roman"/>
                      <w:sz w:val="20"/>
                      <w:szCs w:val="20"/>
                      <w:lang w:val="es-419" w:eastAsia="es-MX"/>
                    </w:rPr>
                  </w:pPr>
                </w:p>
              </w:tc>
              <w:tc>
                <w:tcPr>
                  <w:tcW w:w="56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imes New Roman" w:hAnsi="Times New Roman"/>
                      <w:sz w:val="20"/>
                      <w:szCs w:val="20"/>
                      <w:lang w:val="es-419" w:eastAsia="es-MX"/>
                    </w:rPr>
                  </w:pPr>
                </w:p>
              </w:tc>
              <w:tc>
                <w:tcPr>
                  <w:tcW w:w="738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imes New Roman" w:hAnsi="Times New Roman"/>
                      <w:sz w:val="20"/>
                      <w:szCs w:val="20"/>
                      <w:lang w:val="es-419" w:eastAsia="es-MX"/>
                    </w:rPr>
                  </w:pPr>
                </w:p>
              </w:tc>
              <w:tc>
                <w:tcPr>
                  <w:tcW w:w="211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imes New Roman" w:hAnsi="Times New Roman"/>
                      <w:sz w:val="20"/>
                      <w:szCs w:val="20"/>
                      <w:lang w:val="es-419" w:eastAsia="es-MX"/>
                    </w:rPr>
                  </w:pPr>
                </w:p>
              </w:tc>
              <w:tc>
                <w:tcPr>
                  <w:tcW w:w="211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imes New Roman" w:hAnsi="Times New Roman"/>
                      <w:sz w:val="20"/>
                      <w:szCs w:val="20"/>
                      <w:lang w:val="es-419" w:eastAsia="es-MX"/>
                    </w:rPr>
                  </w:pPr>
                </w:p>
              </w:tc>
            </w:tr>
            <w:tr w:rsidR="00C11E7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1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imes New Roman" w:hAnsi="Times New Roman"/>
                      <w:sz w:val="20"/>
                      <w:szCs w:val="20"/>
                      <w:lang w:val="es-419" w:eastAsia="es-MX"/>
                    </w:rPr>
                  </w:pPr>
                </w:p>
              </w:tc>
              <w:tc>
                <w:tcPr>
                  <w:tcW w:w="56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imes New Roman" w:hAnsi="Times New Roman"/>
                      <w:sz w:val="20"/>
                      <w:szCs w:val="20"/>
                      <w:lang w:val="es-419" w:eastAsia="es-MX"/>
                    </w:rPr>
                  </w:pPr>
                </w:p>
              </w:tc>
              <w:tc>
                <w:tcPr>
                  <w:tcW w:w="56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imes New Roman" w:hAnsi="Times New Roman"/>
                      <w:sz w:val="20"/>
                      <w:szCs w:val="20"/>
                      <w:lang w:val="es-419" w:eastAsia="es-MX"/>
                    </w:rPr>
                  </w:pPr>
                </w:p>
              </w:tc>
              <w:tc>
                <w:tcPr>
                  <w:tcW w:w="738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imes New Roman" w:hAnsi="Times New Roman"/>
                      <w:sz w:val="20"/>
                      <w:szCs w:val="20"/>
                      <w:lang w:val="es-419" w:eastAsia="es-MX"/>
                    </w:rPr>
                  </w:pPr>
                </w:p>
              </w:tc>
              <w:tc>
                <w:tcPr>
                  <w:tcW w:w="211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imes New Roman" w:hAnsi="Times New Roman"/>
                      <w:sz w:val="20"/>
                      <w:szCs w:val="20"/>
                      <w:lang w:val="es-419" w:eastAsia="es-MX"/>
                    </w:rPr>
                  </w:pPr>
                </w:p>
              </w:tc>
              <w:tc>
                <w:tcPr>
                  <w:tcW w:w="211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imes New Roman" w:hAnsi="Times New Roman"/>
                      <w:sz w:val="20"/>
                      <w:szCs w:val="20"/>
                      <w:lang w:val="es-419" w:eastAsia="es-MX"/>
                    </w:rPr>
                  </w:pPr>
                </w:p>
              </w:tc>
            </w:tr>
            <w:tr w:rsidR="00C11E7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1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N</w:t>
                  </w:r>
                </w:p>
              </w:tc>
              <w:tc>
                <w:tcPr>
                  <w:tcW w:w="56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Cap</w:t>
                  </w:r>
                </w:p>
              </w:tc>
              <w:tc>
                <w:tcPr>
                  <w:tcW w:w="56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Con</w:t>
                  </w:r>
                </w:p>
              </w:tc>
              <w:tc>
                <w:tcPr>
                  <w:tcW w:w="738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Descripción</w:t>
                  </w:r>
                </w:p>
              </w:tc>
              <w:tc>
                <w:tcPr>
                  <w:tcW w:w="211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Apr-Anual</w:t>
                  </w:r>
                </w:p>
              </w:tc>
              <w:tc>
                <w:tcPr>
                  <w:tcW w:w="211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Pag-Anual</w:t>
                  </w:r>
                </w:p>
              </w:tc>
            </w:tr>
            <w:tr w:rsidR="00C11E7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1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1</w:t>
                  </w:r>
                </w:p>
              </w:tc>
              <w:tc>
                <w:tcPr>
                  <w:tcW w:w="56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01</w:t>
                  </w:r>
                </w:p>
              </w:tc>
              <w:tc>
                <w:tcPr>
                  <w:tcW w:w="56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01</w:t>
                  </w:r>
                </w:p>
              </w:tc>
              <w:tc>
                <w:tcPr>
                  <w:tcW w:w="738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REMUNERACIONES AL PERSONAL DE CARACTER PERMANENTE</w:t>
                  </w:r>
                </w:p>
              </w:tc>
              <w:tc>
                <w:tcPr>
                  <w:tcW w:w="211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45,679,212.00</w:t>
                  </w:r>
                </w:p>
              </w:tc>
              <w:tc>
                <w:tcPr>
                  <w:tcW w:w="211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38,373,908.81</w:t>
                  </w:r>
                </w:p>
              </w:tc>
            </w:tr>
            <w:tr w:rsidR="00C11E7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1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1</w:t>
                  </w:r>
                </w:p>
              </w:tc>
              <w:tc>
                <w:tcPr>
                  <w:tcW w:w="56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01</w:t>
                  </w:r>
                </w:p>
              </w:tc>
              <w:tc>
                <w:tcPr>
                  <w:tcW w:w="56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02</w:t>
                  </w:r>
                </w:p>
              </w:tc>
              <w:tc>
                <w:tcPr>
                  <w:tcW w:w="738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REMUNERACIONES AL PERSONAL DE CARACTER TRANSITORIO</w:t>
                  </w:r>
                </w:p>
              </w:tc>
              <w:tc>
                <w:tcPr>
                  <w:tcW w:w="211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2,485,606.00</w:t>
                  </w:r>
                </w:p>
              </w:tc>
              <w:tc>
                <w:tcPr>
                  <w:tcW w:w="211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2,432,196.24</w:t>
                  </w:r>
                </w:p>
              </w:tc>
            </w:tr>
            <w:tr w:rsidR="00C11E7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1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1</w:t>
                  </w:r>
                </w:p>
              </w:tc>
              <w:tc>
                <w:tcPr>
                  <w:tcW w:w="56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01</w:t>
                  </w:r>
                </w:p>
              </w:tc>
              <w:tc>
                <w:tcPr>
                  <w:tcW w:w="56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03</w:t>
                  </w:r>
                </w:p>
              </w:tc>
              <w:tc>
                <w:tcPr>
                  <w:tcW w:w="738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REMUNERACIONES ADICIONALES Y ESPECIALES</w:t>
                  </w:r>
                </w:p>
              </w:tc>
              <w:tc>
                <w:tcPr>
                  <w:tcW w:w="211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8,505,286.00</w:t>
                  </w:r>
                </w:p>
              </w:tc>
              <w:tc>
                <w:tcPr>
                  <w:tcW w:w="211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3,200,445.41</w:t>
                  </w:r>
                </w:p>
              </w:tc>
            </w:tr>
            <w:tr w:rsidR="00C11E7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1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1</w:t>
                  </w:r>
                </w:p>
              </w:tc>
              <w:tc>
                <w:tcPr>
                  <w:tcW w:w="56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01</w:t>
                  </w:r>
                </w:p>
              </w:tc>
              <w:tc>
                <w:tcPr>
                  <w:tcW w:w="56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04</w:t>
                  </w:r>
                </w:p>
              </w:tc>
              <w:tc>
                <w:tcPr>
                  <w:tcW w:w="738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SEGURIDAD SOCIAL</w:t>
                  </w:r>
                </w:p>
              </w:tc>
              <w:tc>
                <w:tcPr>
                  <w:tcW w:w="211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0.00</w:t>
                  </w:r>
                </w:p>
              </w:tc>
              <w:tc>
                <w:tcPr>
                  <w:tcW w:w="211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6,200,601.20</w:t>
                  </w:r>
                </w:p>
              </w:tc>
            </w:tr>
            <w:tr w:rsidR="00C11E7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1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1</w:t>
                  </w:r>
                </w:p>
              </w:tc>
              <w:tc>
                <w:tcPr>
                  <w:tcW w:w="56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01</w:t>
                  </w:r>
                </w:p>
              </w:tc>
              <w:tc>
                <w:tcPr>
                  <w:tcW w:w="56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05</w:t>
                  </w:r>
                </w:p>
              </w:tc>
              <w:tc>
                <w:tcPr>
                  <w:tcW w:w="738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OTRAS PRESTACIONES SOCIALES Y ECONOMICAS</w:t>
                  </w:r>
                </w:p>
              </w:tc>
              <w:tc>
                <w:tcPr>
                  <w:tcW w:w="211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15,954,636.00</w:t>
                  </w:r>
                </w:p>
              </w:tc>
              <w:tc>
                <w:tcPr>
                  <w:tcW w:w="211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8,349,897.98</w:t>
                  </w:r>
                </w:p>
              </w:tc>
            </w:tr>
            <w:tr w:rsidR="00C11E7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1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1</w:t>
                  </w:r>
                </w:p>
              </w:tc>
              <w:tc>
                <w:tcPr>
                  <w:tcW w:w="56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02</w:t>
                  </w:r>
                </w:p>
              </w:tc>
              <w:tc>
                <w:tcPr>
                  <w:tcW w:w="56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01</w:t>
                  </w:r>
                </w:p>
              </w:tc>
              <w:tc>
                <w:tcPr>
                  <w:tcW w:w="738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 xml:space="preserve">MATERIALES DE ADMINISTRACION, EMISION DE DOCUMENTOS Y </w:t>
                  </w:r>
                  <w:r>
                    <w:rPr>
                      <w:rFonts w:ascii="Tahoma" w:hAnsi="Tahoma" w:cs="Tahoma"/>
                      <w:color w:val="000000"/>
                      <w:sz w:val="12"/>
                      <w:szCs w:val="12"/>
                      <w:lang w:val="es-419" w:eastAsia="es-MX"/>
                    </w:rPr>
                    <w:t>ARTICULOS OFICIALES</w:t>
                  </w:r>
                </w:p>
              </w:tc>
              <w:tc>
                <w:tcPr>
                  <w:tcW w:w="211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1,344,037.00</w:t>
                  </w:r>
                </w:p>
              </w:tc>
              <w:tc>
                <w:tcPr>
                  <w:tcW w:w="211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1,103,003.03</w:t>
                  </w:r>
                </w:p>
              </w:tc>
            </w:tr>
            <w:tr w:rsidR="00C11E7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1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1</w:t>
                  </w:r>
                </w:p>
              </w:tc>
              <w:tc>
                <w:tcPr>
                  <w:tcW w:w="56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02</w:t>
                  </w:r>
                </w:p>
              </w:tc>
              <w:tc>
                <w:tcPr>
                  <w:tcW w:w="56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02</w:t>
                  </w:r>
                </w:p>
              </w:tc>
              <w:tc>
                <w:tcPr>
                  <w:tcW w:w="738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ALIMENTOS Y UTENSILIOS</w:t>
                  </w:r>
                </w:p>
              </w:tc>
              <w:tc>
                <w:tcPr>
                  <w:tcW w:w="211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517,393.00</w:t>
                  </w:r>
                </w:p>
              </w:tc>
              <w:tc>
                <w:tcPr>
                  <w:tcW w:w="211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576,052.39</w:t>
                  </w:r>
                </w:p>
              </w:tc>
            </w:tr>
            <w:tr w:rsidR="00C11E7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1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1</w:t>
                  </w:r>
                </w:p>
              </w:tc>
              <w:tc>
                <w:tcPr>
                  <w:tcW w:w="56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02</w:t>
                  </w:r>
                </w:p>
              </w:tc>
              <w:tc>
                <w:tcPr>
                  <w:tcW w:w="56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04</w:t>
                  </w:r>
                </w:p>
              </w:tc>
              <w:tc>
                <w:tcPr>
                  <w:tcW w:w="738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MATERIALES Y ARTICULOS DE CONSTRUCCION Y DE REPARACION</w:t>
                  </w:r>
                </w:p>
              </w:tc>
              <w:tc>
                <w:tcPr>
                  <w:tcW w:w="211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2,809,124.00</w:t>
                  </w:r>
                </w:p>
              </w:tc>
              <w:tc>
                <w:tcPr>
                  <w:tcW w:w="211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1,760,798.70</w:t>
                  </w:r>
                </w:p>
              </w:tc>
            </w:tr>
            <w:tr w:rsidR="00C11E7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1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1</w:t>
                  </w:r>
                </w:p>
              </w:tc>
              <w:tc>
                <w:tcPr>
                  <w:tcW w:w="56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02</w:t>
                  </w:r>
                </w:p>
              </w:tc>
              <w:tc>
                <w:tcPr>
                  <w:tcW w:w="56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05</w:t>
                  </w:r>
                </w:p>
              </w:tc>
              <w:tc>
                <w:tcPr>
                  <w:tcW w:w="738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PRODUCTOS QUIMICOS, FARMACEUTICOS Y DE LABORATORIO</w:t>
                  </w:r>
                </w:p>
              </w:tc>
              <w:tc>
                <w:tcPr>
                  <w:tcW w:w="211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931,938.00</w:t>
                  </w:r>
                </w:p>
              </w:tc>
              <w:tc>
                <w:tcPr>
                  <w:tcW w:w="211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658,645.56</w:t>
                  </w:r>
                </w:p>
              </w:tc>
            </w:tr>
            <w:tr w:rsidR="00C11E7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1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1</w:t>
                  </w:r>
                </w:p>
              </w:tc>
              <w:tc>
                <w:tcPr>
                  <w:tcW w:w="56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02</w:t>
                  </w:r>
                </w:p>
              </w:tc>
              <w:tc>
                <w:tcPr>
                  <w:tcW w:w="56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06</w:t>
                  </w:r>
                </w:p>
              </w:tc>
              <w:tc>
                <w:tcPr>
                  <w:tcW w:w="738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COMBUSTIBLES, LUBRICANTES Y ADITIVOS</w:t>
                  </w:r>
                </w:p>
              </w:tc>
              <w:tc>
                <w:tcPr>
                  <w:tcW w:w="211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13,324,524.00</w:t>
                  </w:r>
                </w:p>
              </w:tc>
              <w:tc>
                <w:tcPr>
                  <w:tcW w:w="211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8,884,141.65</w:t>
                  </w:r>
                </w:p>
              </w:tc>
            </w:tr>
            <w:tr w:rsidR="00C11E7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1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1</w:t>
                  </w:r>
                </w:p>
              </w:tc>
              <w:tc>
                <w:tcPr>
                  <w:tcW w:w="56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02</w:t>
                  </w:r>
                </w:p>
              </w:tc>
              <w:tc>
                <w:tcPr>
                  <w:tcW w:w="56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07</w:t>
                  </w:r>
                </w:p>
              </w:tc>
              <w:tc>
                <w:tcPr>
                  <w:tcW w:w="738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VESTUARIO, BLANCOS, PRENDAS DE PROTECCION Y ARTICULOS DEPORTIVOS</w:t>
                  </w:r>
                </w:p>
              </w:tc>
              <w:tc>
                <w:tcPr>
                  <w:tcW w:w="211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666,147.00</w:t>
                  </w:r>
                </w:p>
              </w:tc>
              <w:tc>
                <w:tcPr>
                  <w:tcW w:w="211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515,146.66</w:t>
                  </w:r>
                </w:p>
              </w:tc>
            </w:tr>
            <w:tr w:rsidR="00C11E7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1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1</w:t>
                  </w:r>
                </w:p>
              </w:tc>
              <w:tc>
                <w:tcPr>
                  <w:tcW w:w="56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02</w:t>
                  </w:r>
                </w:p>
              </w:tc>
              <w:tc>
                <w:tcPr>
                  <w:tcW w:w="56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09</w:t>
                  </w:r>
                </w:p>
              </w:tc>
              <w:tc>
                <w:tcPr>
                  <w:tcW w:w="738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HERRAMIENTAS, REFACCIONES Y ACCESORIOS MENORES</w:t>
                  </w:r>
                </w:p>
              </w:tc>
              <w:tc>
                <w:tcPr>
                  <w:tcW w:w="211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2,945,143.00</w:t>
                  </w:r>
                </w:p>
              </w:tc>
              <w:tc>
                <w:tcPr>
                  <w:tcW w:w="211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1,922,053.37</w:t>
                  </w:r>
                </w:p>
              </w:tc>
            </w:tr>
            <w:tr w:rsidR="00C11E7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1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1</w:t>
                  </w:r>
                </w:p>
              </w:tc>
              <w:tc>
                <w:tcPr>
                  <w:tcW w:w="56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03</w:t>
                  </w:r>
                </w:p>
              </w:tc>
              <w:tc>
                <w:tcPr>
                  <w:tcW w:w="56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01</w:t>
                  </w:r>
                </w:p>
              </w:tc>
              <w:tc>
                <w:tcPr>
                  <w:tcW w:w="738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SERVICIOS BASICOS</w:t>
                  </w:r>
                </w:p>
              </w:tc>
              <w:tc>
                <w:tcPr>
                  <w:tcW w:w="211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10,690,427.00</w:t>
                  </w:r>
                </w:p>
              </w:tc>
              <w:tc>
                <w:tcPr>
                  <w:tcW w:w="211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7,392,618.00</w:t>
                  </w:r>
                </w:p>
              </w:tc>
            </w:tr>
            <w:tr w:rsidR="00C11E7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1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1</w:t>
                  </w:r>
                </w:p>
              </w:tc>
              <w:tc>
                <w:tcPr>
                  <w:tcW w:w="56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03</w:t>
                  </w:r>
                </w:p>
              </w:tc>
              <w:tc>
                <w:tcPr>
                  <w:tcW w:w="56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02</w:t>
                  </w:r>
                </w:p>
              </w:tc>
              <w:tc>
                <w:tcPr>
                  <w:tcW w:w="738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SERVICIOS DE ARRENDAMIENTO</w:t>
                  </w:r>
                </w:p>
              </w:tc>
              <w:tc>
                <w:tcPr>
                  <w:tcW w:w="211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807,379.00</w:t>
                  </w:r>
                </w:p>
              </w:tc>
              <w:tc>
                <w:tcPr>
                  <w:tcW w:w="211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1,009,298.50</w:t>
                  </w:r>
                </w:p>
              </w:tc>
            </w:tr>
            <w:tr w:rsidR="00C11E7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1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1</w:t>
                  </w:r>
                </w:p>
              </w:tc>
              <w:tc>
                <w:tcPr>
                  <w:tcW w:w="56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03</w:t>
                  </w:r>
                </w:p>
              </w:tc>
              <w:tc>
                <w:tcPr>
                  <w:tcW w:w="56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03</w:t>
                  </w:r>
                </w:p>
              </w:tc>
              <w:tc>
                <w:tcPr>
                  <w:tcW w:w="738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SERVICIOS PROFESIONALES, CIENTIFICOS, TECNICOS Y OTROS SERVICIOS</w:t>
                  </w:r>
                </w:p>
              </w:tc>
              <w:tc>
                <w:tcPr>
                  <w:tcW w:w="211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2,116,121.00</w:t>
                  </w:r>
                </w:p>
              </w:tc>
              <w:tc>
                <w:tcPr>
                  <w:tcW w:w="211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1,510,350.80</w:t>
                  </w:r>
                </w:p>
              </w:tc>
            </w:tr>
            <w:tr w:rsidR="00C11E7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1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1</w:t>
                  </w:r>
                </w:p>
              </w:tc>
              <w:tc>
                <w:tcPr>
                  <w:tcW w:w="56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03</w:t>
                  </w:r>
                </w:p>
              </w:tc>
              <w:tc>
                <w:tcPr>
                  <w:tcW w:w="56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04</w:t>
                  </w:r>
                </w:p>
              </w:tc>
              <w:tc>
                <w:tcPr>
                  <w:tcW w:w="738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SERVICIOS FINANCIEROS, BANCARIOS Y COMERCIALES</w:t>
                  </w:r>
                </w:p>
              </w:tc>
              <w:tc>
                <w:tcPr>
                  <w:tcW w:w="211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716,991.00</w:t>
                  </w:r>
                </w:p>
              </w:tc>
              <w:tc>
                <w:tcPr>
                  <w:tcW w:w="211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489,862.04</w:t>
                  </w:r>
                </w:p>
              </w:tc>
            </w:tr>
            <w:tr w:rsidR="00C11E7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1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1</w:t>
                  </w:r>
                </w:p>
              </w:tc>
              <w:tc>
                <w:tcPr>
                  <w:tcW w:w="56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03</w:t>
                  </w:r>
                </w:p>
              </w:tc>
              <w:tc>
                <w:tcPr>
                  <w:tcW w:w="56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05</w:t>
                  </w:r>
                </w:p>
              </w:tc>
              <w:tc>
                <w:tcPr>
                  <w:tcW w:w="738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SERVICIOS DE INSTALACION, REPARACION, MANTENIMIENTO Y CONSERVACION</w:t>
                  </w:r>
                </w:p>
              </w:tc>
              <w:tc>
                <w:tcPr>
                  <w:tcW w:w="211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2,179,493.00</w:t>
                  </w:r>
                </w:p>
              </w:tc>
              <w:tc>
                <w:tcPr>
                  <w:tcW w:w="211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1,592,571.48</w:t>
                  </w:r>
                </w:p>
              </w:tc>
            </w:tr>
            <w:tr w:rsidR="00C11E7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1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1</w:t>
                  </w:r>
                </w:p>
              </w:tc>
              <w:tc>
                <w:tcPr>
                  <w:tcW w:w="56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03</w:t>
                  </w:r>
                </w:p>
              </w:tc>
              <w:tc>
                <w:tcPr>
                  <w:tcW w:w="56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06</w:t>
                  </w:r>
                </w:p>
              </w:tc>
              <w:tc>
                <w:tcPr>
                  <w:tcW w:w="738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SERVICIOS DE COMUNICACION SOCIAL Y PUBLICIDAD</w:t>
                  </w:r>
                </w:p>
              </w:tc>
              <w:tc>
                <w:tcPr>
                  <w:tcW w:w="211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676,064.00</w:t>
                  </w:r>
                </w:p>
              </w:tc>
              <w:tc>
                <w:tcPr>
                  <w:tcW w:w="211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651,149.32</w:t>
                  </w:r>
                </w:p>
              </w:tc>
            </w:tr>
            <w:tr w:rsidR="00C11E7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1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1</w:t>
                  </w:r>
                </w:p>
              </w:tc>
              <w:tc>
                <w:tcPr>
                  <w:tcW w:w="56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03</w:t>
                  </w:r>
                </w:p>
              </w:tc>
              <w:tc>
                <w:tcPr>
                  <w:tcW w:w="56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07</w:t>
                  </w:r>
                </w:p>
              </w:tc>
              <w:tc>
                <w:tcPr>
                  <w:tcW w:w="738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SERVICIOS DE TRASLADO Y VIATICOS</w:t>
                  </w:r>
                </w:p>
              </w:tc>
              <w:tc>
                <w:tcPr>
                  <w:tcW w:w="211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646,964.00</w:t>
                  </w:r>
                </w:p>
              </w:tc>
              <w:tc>
                <w:tcPr>
                  <w:tcW w:w="211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318,772.67</w:t>
                  </w:r>
                </w:p>
              </w:tc>
            </w:tr>
            <w:tr w:rsidR="00C11E7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1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1</w:t>
                  </w:r>
                </w:p>
              </w:tc>
              <w:tc>
                <w:tcPr>
                  <w:tcW w:w="56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03</w:t>
                  </w:r>
                </w:p>
              </w:tc>
              <w:tc>
                <w:tcPr>
                  <w:tcW w:w="56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08</w:t>
                  </w:r>
                </w:p>
              </w:tc>
              <w:tc>
                <w:tcPr>
                  <w:tcW w:w="738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SERVICIOS OFICIALES</w:t>
                  </w:r>
                </w:p>
              </w:tc>
              <w:tc>
                <w:tcPr>
                  <w:tcW w:w="211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2,450,220.00</w:t>
                  </w:r>
                </w:p>
              </w:tc>
              <w:tc>
                <w:tcPr>
                  <w:tcW w:w="211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1,224,005.47</w:t>
                  </w:r>
                </w:p>
              </w:tc>
            </w:tr>
            <w:tr w:rsidR="00C11E7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1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1</w:t>
                  </w:r>
                </w:p>
              </w:tc>
              <w:tc>
                <w:tcPr>
                  <w:tcW w:w="56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03</w:t>
                  </w:r>
                </w:p>
              </w:tc>
              <w:tc>
                <w:tcPr>
                  <w:tcW w:w="56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09</w:t>
                  </w:r>
                </w:p>
              </w:tc>
              <w:tc>
                <w:tcPr>
                  <w:tcW w:w="738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OTROS SERVICIOS GENERALES</w:t>
                  </w:r>
                </w:p>
              </w:tc>
              <w:tc>
                <w:tcPr>
                  <w:tcW w:w="211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6,795,744.00</w:t>
                  </w:r>
                </w:p>
              </w:tc>
              <w:tc>
                <w:tcPr>
                  <w:tcW w:w="211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1,572,314.86</w:t>
                  </w:r>
                </w:p>
              </w:tc>
            </w:tr>
            <w:tr w:rsidR="00C11E7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1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1</w:t>
                  </w:r>
                </w:p>
              </w:tc>
              <w:tc>
                <w:tcPr>
                  <w:tcW w:w="56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04</w:t>
                  </w:r>
                </w:p>
              </w:tc>
              <w:tc>
                <w:tcPr>
                  <w:tcW w:w="56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01</w:t>
                  </w:r>
                </w:p>
              </w:tc>
              <w:tc>
                <w:tcPr>
                  <w:tcW w:w="738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TRANSFERENCIAS INTERNAS Y ASIGNACIONES AL SECTOR PUBLICO</w:t>
                  </w:r>
                </w:p>
              </w:tc>
              <w:tc>
                <w:tcPr>
                  <w:tcW w:w="211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5,114,064.00</w:t>
                  </w:r>
                </w:p>
              </w:tc>
              <w:tc>
                <w:tcPr>
                  <w:tcW w:w="211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3,876,866.00</w:t>
                  </w:r>
                </w:p>
              </w:tc>
            </w:tr>
            <w:tr w:rsidR="00C11E7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1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1</w:t>
                  </w:r>
                </w:p>
              </w:tc>
              <w:tc>
                <w:tcPr>
                  <w:tcW w:w="56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04</w:t>
                  </w:r>
                </w:p>
              </w:tc>
              <w:tc>
                <w:tcPr>
                  <w:tcW w:w="56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04</w:t>
                  </w:r>
                </w:p>
              </w:tc>
              <w:tc>
                <w:tcPr>
                  <w:tcW w:w="738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AYUDAS SOCIALES</w:t>
                  </w:r>
                </w:p>
              </w:tc>
              <w:tc>
                <w:tcPr>
                  <w:tcW w:w="211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12,021,486.00</w:t>
                  </w:r>
                </w:p>
              </w:tc>
              <w:tc>
                <w:tcPr>
                  <w:tcW w:w="211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8,601,594.02</w:t>
                  </w:r>
                </w:p>
              </w:tc>
            </w:tr>
            <w:tr w:rsidR="00C11E7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1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1</w:t>
                  </w:r>
                </w:p>
              </w:tc>
              <w:tc>
                <w:tcPr>
                  <w:tcW w:w="56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04</w:t>
                  </w:r>
                </w:p>
              </w:tc>
              <w:tc>
                <w:tcPr>
                  <w:tcW w:w="56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05</w:t>
                  </w:r>
                </w:p>
              </w:tc>
              <w:tc>
                <w:tcPr>
                  <w:tcW w:w="738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PENSIONES Y JUBILACIONES</w:t>
                  </w:r>
                </w:p>
              </w:tc>
              <w:tc>
                <w:tcPr>
                  <w:tcW w:w="211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5,939,197.00</w:t>
                  </w:r>
                </w:p>
              </w:tc>
              <w:tc>
                <w:tcPr>
                  <w:tcW w:w="211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2,967,532.83</w:t>
                  </w:r>
                </w:p>
              </w:tc>
            </w:tr>
            <w:tr w:rsidR="00C11E7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1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1</w:t>
                  </w:r>
                </w:p>
              </w:tc>
              <w:tc>
                <w:tcPr>
                  <w:tcW w:w="56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05</w:t>
                  </w:r>
                </w:p>
              </w:tc>
              <w:tc>
                <w:tcPr>
                  <w:tcW w:w="56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01</w:t>
                  </w:r>
                </w:p>
              </w:tc>
              <w:tc>
                <w:tcPr>
                  <w:tcW w:w="738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MOBILIARIO Y EQUIPO DE ADMINISTRACION</w:t>
                  </w:r>
                </w:p>
              </w:tc>
              <w:tc>
                <w:tcPr>
                  <w:tcW w:w="211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335,784.00</w:t>
                  </w:r>
                </w:p>
              </w:tc>
              <w:tc>
                <w:tcPr>
                  <w:tcW w:w="211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194,581.54</w:t>
                  </w:r>
                </w:p>
              </w:tc>
            </w:tr>
            <w:tr w:rsidR="00C11E7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1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1</w:t>
                  </w:r>
                </w:p>
              </w:tc>
              <w:tc>
                <w:tcPr>
                  <w:tcW w:w="56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05</w:t>
                  </w:r>
                </w:p>
              </w:tc>
              <w:tc>
                <w:tcPr>
                  <w:tcW w:w="56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02</w:t>
                  </w:r>
                </w:p>
              </w:tc>
              <w:tc>
                <w:tcPr>
                  <w:tcW w:w="738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MOBILIARIO Y EQUIPO EDUCACIONAL Y RECREATIVO</w:t>
                  </w:r>
                </w:p>
              </w:tc>
              <w:tc>
                <w:tcPr>
                  <w:tcW w:w="211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0.00</w:t>
                  </w:r>
                </w:p>
              </w:tc>
              <w:tc>
                <w:tcPr>
                  <w:tcW w:w="211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202,761.79</w:t>
                  </w:r>
                </w:p>
              </w:tc>
            </w:tr>
            <w:tr w:rsidR="00C11E7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1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1</w:t>
                  </w:r>
                </w:p>
              </w:tc>
              <w:tc>
                <w:tcPr>
                  <w:tcW w:w="56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05</w:t>
                  </w:r>
                </w:p>
              </w:tc>
              <w:tc>
                <w:tcPr>
                  <w:tcW w:w="56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04</w:t>
                  </w:r>
                </w:p>
              </w:tc>
              <w:tc>
                <w:tcPr>
                  <w:tcW w:w="738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VEHICULOS Y EQUIPO DE TRANSPORTE</w:t>
                  </w:r>
                </w:p>
              </w:tc>
              <w:tc>
                <w:tcPr>
                  <w:tcW w:w="211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1,288,972.00</w:t>
                  </w:r>
                </w:p>
              </w:tc>
              <w:tc>
                <w:tcPr>
                  <w:tcW w:w="211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254,980.00</w:t>
                  </w:r>
                </w:p>
              </w:tc>
            </w:tr>
            <w:tr w:rsidR="00C11E7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1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1</w:t>
                  </w:r>
                </w:p>
              </w:tc>
              <w:tc>
                <w:tcPr>
                  <w:tcW w:w="56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05</w:t>
                  </w:r>
                </w:p>
              </w:tc>
              <w:tc>
                <w:tcPr>
                  <w:tcW w:w="56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06</w:t>
                  </w:r>
                </w:p>
              </w:tc>
              <w:tc>
                <w:tcPr>
                  <w:tcW w:w="738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MAQUINARIA, OTROS EQUIPOS Y HERRAMIENTAS</w:t>
                  </w:r>
                </w:p>
              </w:tc>
              <w:tc>
                <w:tcPr>
                  <w:tcW w:w="211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2,006,236.00</w:t>
                  </w:r>
                </w:p>
              </w:tc>
              <w:tc>
                <w:tcPr>
                  <w:tcW w:w="211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258,401.01</w:t>
                  </w:r>
                </w:p>
              </w:tc>
            </w:tr>
            <w:tr w:rsidR="00C11E7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1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1</w:t>
                  </w:r>
                </w:p>
              </w:tc>
              <w:tc>
                <w:tcPr>
                  <w:tcW w:w="56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05</w:t>
                  </w:r>
                </w:p>
              </w:tc>
              <w:tc>
                <w:tcPr>
                  <w:tcW w:w="56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09</w:t>
                  </w:r>
                </w:p>
              </w:tc>
              <w:tc>
                <w:tcPr>
                  <w:tcW w:w="738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ACTIVOS INTANGIBLES</w:t>
                  </w:r>
                </w:p>
              </w:tc>
              <w:tc>
                <w:tcPr>
                  <w:tcW w:w="211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412,612.00</w:t>
                  </w:r>
                </w:p>
              </w:tc>
              <w:tc>
                <w:tcPr>
                  <w:tcW w:w="211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10,441.58</w:t>
                  </w:r>
                </w:p>
              </w:tc>
            </w:tr>
            <w:tr w:rsidR="00C11E7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1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1</w:t>
                  </w:r>
                </w:p>
              </w:tc>
              <w:tc>
                <w:tcPr>
                  <w:tcW w:w="56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06</w:t>
                  </w:r>
                </w:p>
              </w:tc>
              <w:tc>
                <w:tcPr>
                  <w:tcW w:w="56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01</w:t>
                  </w:r>
                </w:p>
              </w:tc>
              <w:tc>
                <w:tcPr>
                  <w:tcW w:w="738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OBRA PUBLICA EN BIENES DE DOMINIO PUBLICO</w:t>
                  </w:r>
                </w:p>
              </w:tc>
              <w:tc>
                <w:tcPr>
                  <w:tcW w:w="211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11,050,056.00</w:t>
                  </w:r>
                </w:p>
              </w:tc>
              <w:tc>
                <w:tcPr>
                  <w:tcW w:w="211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10,000,008.46</w:t>
                  </w:r>
                </w:p>
              </w:tc>
            </w:tr>
            <w:tr w:rsidR="00C11E7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1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1</w:t>
                  </w:r>
                </w:p>
              </w:tc>
              <w:tc>
                <w:tcPr>
                  <w:tcW w:w="56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06</w:t>
                  </w:r>
                </w:p>
              </w:tc>
              <w:tc>
                <w:tcPr>
                  <w:tcW w:w="56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02</w:t>
                  </w:r>
                </w:p>
              </w:tc>
              <w:tc>
                <w:tcPr>
                  <w:tcW w:w="738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OBRA PUBLICA EN BIENES PROPIOS</w:t>
                  </w:r>
                </w:p>
              </w:tc>
              <w:tc>
                <w:tcPr>
                  <w:tcW w:w="211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0.00</w:t>
                  </w:r>
                </w:p>
              </w:tc>
              <w:tc>
                <w:tcPr>
                  <w:tcW w:w="211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726,302.68</w:t>
                  </w:r>
                </w:p>
              </w:tc>
            </w:tr>
            <w:tr w:rsidR="00C11E7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1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1</w:t>
                  </w:r>
                </w:p>
              </w:tc>
              <w:tc>
                <w:tcPr>
                  <w:tcW w:w="56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09</w:t>
                  </w:r>
                </w:p>
              </w:tc>
              <w:tc>
                <w:tcPr>
                  <w:tcW w:w="56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01</w:t>
                  </w:r>
                </w:p>
              </w:tc>
              <w:tc>
                <w:tcPr>
                  <w:tcW w:w="738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 xml:space="preserve">AMORTIZACION DE LA DEUDA PUBLICA </w:t>
                  </w:r>
                </w:p>
              </w:tc>
              <w:tc>
                <w:tcPr>
                  <w:tcW w:w="211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3,520,727.00</w:t>
                  </w:r>
                </w:p>
              </w:tc>
              <w:tc>
                <w:tcPr>
                  <w:tcW w:w="211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1,575,943.08</w:t>
                  </w:r>
                </w:p>
              </w:tc>
            </w:tr>
            <w:tr w:rsidR="00C11E7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1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1</w:t>
                  </w:r>
                </w:p>
              </w:tc>
              <w:tc>
                <w:tcPr>
                  <w:tcW w:w="56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09</w:t>
                  </w:r>
                </w:p>
              </w:tc>
              <w:tc>
                <w:tcPr>
                  <w:tcW w:w="56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02</w:t>
                  </w:r>
                </w:p>
              </w:tc>
              <w:tc>
                <w:tcPr>
                  <w:tcW w:w="738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INTERESES DE LA DEUDA PUBLICA</w:t>
                  </w:r>
                </w:p>
              </w:tc>
              <w:tc>
                <w:tcPr>
                  <w:tcW w:w="211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5,293,426.00</w:t>
                  </w:r>
                </w:p>
              </w:tc>
              <w:tc>
                <w:tcPr>
                  <w:tcW w:w="211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241,181.60</w:t>
                  </w:r>
                </w:p>
              </w:tc>
            </w:tr>
            <w:tr w:rsidR="00C11E7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1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1</w:t>
                  </w:r>
                </w:p>
              </w:tc>
              <w:tc>
                <w:tcPr>
                  <w:tcW w:w="56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09</w:t>
                  </w:r>
                </w:p>
              </w:tc>
              <w:tc>
                <w:tcPr>
                  <w:tcW w:w="56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09</w:t>
                  </w:r>
                </w:p>
              </w:tc>
              <w:tc>
                <w:tcPr>
                  <w:tcW w:w="738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ADEUDOS DE EJERCICIOS FISCALES ANTERIORES (ADEFAS)</w:t>
                  </w:r>
                </w:p>
              </w:tc>
              <w:tc>
                <w:tcPr>
                  <w:tcW w:w="211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4,150,515.00</w:t>
                  </w:r>
                </w:p>
              </w:tc>
              <w:tc>
                <w:tcPr>
                  <w:tcW w:w="211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  <w:t>2,138,435.31</w:t>
                  </w:r>
                </w:p>
              </w:tc>
            </w:tr>
            <w:tr w:rsidR="00C11E7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1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es-419" w:eastAsia="es-MX"/>
                    </w:rPr>
                  </w:pPr>
                </w:p>
              </w:tc>
              <w:tc>
                <w:tcPr>
                  <w:tcW w:w="56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imes New Roman" w:hAnsi="Times New Roman"/>
                      <w:sz w:val="20"/>
                      <w:szCs w:val="20"/>
                      <w:lang w:val="es-419" w:eastAsia="es-MX"/>
                    </w:rPr>
                  </w:pPr>
                </w:p>
              </w:tc>
              <w:tc>
                <w:tcPr>
                  <w:tcW w:w="56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imes New Roman" w:hAnsi="Times New Roman"/>
                      <w:sz w:val="20"/>
                      <w:szCs w:val="20"/>
                      <w:lang w:val="es-419" w:eastAsia="es-MX"/>
                    </w:rPr>
                  </w:pPr>
                </w:p>
              </w:tc>
              <w:tc>
                <w:tcPr>
                  <w:tcW w:w="738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20"/>
                      <w:szCs w:val="20"/>
                      <w:lang w:val="es-419" w:eastAsia="es-MX"/>
                    </w:rPr>
                    <w:t>TOTAL</w:t>
                  </w:r>
                </w:p>
              </w:tc>
              <w:tc>
                <w:tcPr>
                  <w:tcW w:w="211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20"/>
                      <w:szCs w:val="20"/>
                      <w:lang w:val="es-419" w:eastAsia="es-MX"/>
                    </w:rPr>
                    <w:t>173,375,524.00</w:t>
                  </w:r>
                </w:p>
              </w:tc>
              <w:tc>
                <w:tcPr>
                  <w:tcW w:w="211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E7D" w:rsidRDefault="00C11E7D" w:rsidP="00C11E7D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20"/>
                      <w:szCs w:val="20"/>
                      <w:lang w:val="es-419"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20"/>
                      <w:szCs w:val="20"/>
                      <w:lang w:val="es-419" w:eastAsia="es-MX"/>
                    </w:rPr>
                    <w:t>120,786,864.04</w:t>
                  </w:r>
                </w:p>
              </w:tc>
            </w:tr>
          </w:tbl>
          <w:p w:rsidR="00C11E7D" w:rsidRDefault="00C11E7D" w:rsidP="00C11E7D">
            <w:pPr>
              <w:autoSpaceDE w:val="0"/>
              <w:autoSpaceDN w:val="0"/>
              <w:adjustRightInd w:val="0"/>
              <w:spacing w:after="160" w:line="252" w:lineRule="auto"/>
              <w:ind w:firstLine="708"/>
              <w:rPr>
                <w:rFonts w:ascii="Arial" w:hAnsi="Arial" w:cs="Arial"/>
                <w:lang w:eastAsia="es-MX"/>
              </w:rPr>
            </w:pPr>
          </w:p>
          <w:p w:rsidR="00C11E7D" w:rsidRDefault="00C11E7D" w:rsidP="00C11E7D">
            <w:pPr>
              <w:autoSpaceDE w:val="0"/>
              <w:autoSpaceDN w:val="0"/>
              <w:adjustRightInd w:val="0"/>
              <w:spacing w:after="160" w:line="252" w:lineRule="auto"/>
              <w:jc w:val="both"/>
              <w:rPr>
                <w:rFonts w:ascii="Arial" w:hAnsi="Arial" w:cs="Arial"/>
                <w:lang w:eastAsia="es-MX"/>
              </w:rPr>
            </w:pPr>
            <w:r>
              <w:rPr>
                <w:rFonts w:ascii="Arial" w:hAnsi="Arial" w:cs="Arial"/>
                <w:lang w:eastAsia="es-MX"/>
              </w:rPr>
              <w:t>Se informará, de manera agrupada, en las Notas a los Estados Financieros las cuentas de orden contables y cuentas de orden presupuestario:</w:t>
            </w:r>
          </w:p>
          <w:p w:rsidR="00C11E7D" w:rsidRDefault="00C11E7D" w:rsidP="00C11E7D">
            <w:pPr>
              <w:autoSpaceDE w:val="0"/>
              <w:autoSpaceDN w:val="0"/>
              <w:adjustRightInd w:val="0"/>
              <w:spacing w:after="160" w:line="252" w:lineRule="auto"/>
              <w:ind w:left="720" w:hanging="360"/>
              <w:jc w:val="both"/>
              <w:rPr>
                <w:rFonts w:ascii="Arial" w:hAnsi="Arial" w:cs="Arial"/>
                <w:lang w:eastAsia="es-MX"/>
              </w:rPr>
            </w:pPr>
            <w:r>
              <w:rPr>
                <w:rFonts w:ascii="Arial" w:hAnsi="Arial" w:cs="Arial"/>
                <w:lang w:eastAsia="es-MX"/>
              </w:rPr>
              <w:t>1.</w:t>
            </w:r>
            <w:r>
              <w:rPr>
                <w:rFonts w:ascii="Arial" w:hAnsi="Arial" w:cs="Arial"/>
                <w:lang w:eastAsia="es-MX"/>
              </w:rPr>
              <w:tab/>
              <w:t>Los valores en custodia de instrumentos prestados a formadores de mercado e instrumentos de crédito recibidos en garantía de los formadores de mercado u otros.</w:t>
            </w:r>
          </w:p>
          <w:p w:rsidR="00C11E7D" w:rsidRDefault="00C11E7D" w:rsidP="00C11E7D">
            <w:pPr>
              <w:autoSpaceDE w:val="0"/>
              <w:autoSpaceDN w:val="0"/>
              <w:adjustRightInd w:val="0"/>
              <w:spacing w:after="160" w:line="252" w:lineRule="auto"/>
              <w:ind w:left="720" w:hanging="360"/>
              <w:jc w:val="both"/>
              <w:rPr>
                <w:rFonts w:ascii="Arial" w:hAnsi="Arial" w:cs="Arial"/>
                <w:lang w:eastAsia="es-MX"/>
              </w:rPr>
            </w:pPr>
            <w:r>
              <w:rPr>
                <w:rFonts w:ascii="Arial" w:hAnsi="Arial" w:cs="Arial"/>
                <w:lang w:eastAsia="es-MX"/>
              </w:rPr>
              <w:t>2.</w:t>
            </w:r>
            <w:r>
              <w:rPr>
                <w:rFonts w:ascii="Arial" w:hAnsi="Arial" w:cs="Arial"/>
                <w:lang w:eastAsia="es-MX"/>
              </w:rPr>
              <w:tab/>
              <w:t>Por tipo de emisión de instrumento: monto, tasa y vencimiento.</w:t>
            </w:r>
          </w:p>
          <w:p w:rsidR="00C11E7D" w:rsidRDefault="00C11E7D" w:rsidP="00C11E7D">
            <w:pPr>
              <w:autoSpaceDE w:val="0"/>
              <w:autoSpaceDN w:val="0"/>
              <w:adjustRightInd w:val="0"/>
              <w:spacing w:after="160" w:line="252" w:lineRule="auto"/>
              <w:ind w:left="720" w:hanging="360"/>
              <w:jc w:val="both"/>
              <w:rPr>
                <w:rFonts w:ascii="Arial" w:hAnsi="Arial" w:cs="Arial"/>
                <w:lang w:eastAsia="es-MX"/>
              </w:rPr>
            </w:pPr>
            <w:r>
              <w:rPr>
                <w:rFonts w:ascii="Arial" w:hAnsi="Arial" w:cs="Arial"/>
                <w:lang w:eastAsia="es-MX"/>
              </w:rPr>
              <w:t>3.</w:t>
            </w:r>
            <w:r>
              <w:rPr>
                <w:rFonts w:ascii="Arial" w:hAnsi="Arial" w:cs="Arial"/>
                <w:lang w:eastAsia="es-MX"/>
              </w:rPr>
              <w:tab/>
              <w:t>Los contratos firmados de construcciones por tipo de contrato.</w:t>
            </w:r>
          </w:p>
          <w:p w:rsidR="00C11E7D" w:rsidRDefault="00C11E7D" w:rsidP="00C11E7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3"/>
                <w:szCs w:val="23"/>
                <w:lang w:val="es-419" w:eastAsia="es-MX"/>
              </w:rPr>
            </w:pPr>
          </w:p>
          <w:p w:rsidR="00A45E83" w:rsidRPr="007326BD" w:rsidRDefault="00A45E83" w:rsidP="00A45E83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A45E83" w:rsidRDefault="00A45E83">
      <w:pPr>
        <w:rPr>
          <w:rFonts w:ascii="Arial" w:hAnsi="Arial" w:cs="Arial"/>
        </w:rPr>
      </w:pPr>
    </w:p>
    <w:tbl>
      <w:tblPr>
        <w:tblW w:w="0" w:type="auto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ook w:val="04A0" w:firstRow="1" w:lastRow="0" w:firstColumn="1" w:lastColumn="0" w:noHBand="0" w:noVBand="1"/>
      </w:tblPr>
      <w:tblGrid>
        <w:gridCol w:w="3728"/>
        <w:gridCol w:w="1261"/>
        <w:gridCol w:w="3839"/>
      </w:tblGrid>
      <w:tr w:rsidR="00900B0E" w:rsidRPr="001F0913" w:rsidTr="00900B0E">
        <w:tc>
          <w:tcPr>
            <w:tcW w:w="3794" w:type="dxa"/>
            <w:shd w:val="clear" w:color="auto" w:fill="auto"/>
          </w:tcPr>
          <w:p w:rsidR="00900B0E" w:rsidRPr="001F0913" w:rsidRDefault="00F568DD" w:rsidP="00B07C90">
            <w:pPr>
              <w:tabs>
                <w:tab w:val="center" w:pos="1789"/>
              </w:tabs>
              <w:rPr>
                <w:rFonts w:ascii="Arial" w:hAnsi="Arial" w:cs="Arial"/>
                <w:sz w:val="20"/>
              </w:rPr>
            </w:pPr>
            <w:r w:rsidRPr="001F0913">
              <w:rPr>
                <w:rFonts w:ascii="Arial" w:hAnsi="Arial" w:cs="Arial"/>
                <w:noProof/>
                <w:lang w:val="es-419" w:eastAsia="es-419"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>
                      <wp:simplePos x="0" y="0"/>
                      <wp:positionH relativeFrom="column">
                        <wp:posOffset>-22860</wp:posOffset>
                      </wp:positionH>
                      <wp:positionV relativeFrom="paragraph">
                        <wp:posOffset>259715</wp:posOffset>
                      </wp:positionV>
                      <wp:extent cx="2295525" cy="0"/>
                      <wp:effectExtent l="9525" t="6350" r="9525" b="12700"/>
                      <wp:wrapNone/>
                      <wp:docPr id="2" name="AutoShape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29552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>
                  <w:pict>
                    <v:shapetype w14:anchorId="140F99AB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AutoShape 4" o:spid="_x0000_s1026" type="#_x0000_t32" style="position:absolute;margin-left:-1.8pt;margin-top:20.45pt;width:180.75pt;height:0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"/>
                  </w:pict>
                </mc:Fallback>
              </mc:AlternateContent>
            </w:r>
            <w:r w:rsidR="00B07C90">
              <w:rPr>
                <w:rFonts w:ascii="Arial" w:hAnsi="Arial" w:cs="Arial"/>
                <w:sz w:val="20"/>
              </w:rPr>
              <w:tab/>
            </w:r>
          </w:p>
        </w:tc>
        <w:tc>
          <w:tcPr>
            <w:tcW w:w="1276" w:type="dxa"/>
            <w:shd w:val="clear" w:color="auto" w:fill="auto"/>
          </w:tcPr>
          <w:p w:rsidR="00900B0E" w:rsidRPr="001F0913" w:rsidRDefault="00B07C90" w:rsidP="00B07C90">
            <w:pPr>
              <w:tabs>
                <w:tab w:val="left" w:pos="634"/>
              </w:tabs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ab/>
            </w:r>
          </w:p>
        </w:tc>
        <w:tc>
          <w:tcPr>
            <w:tcW w:w="3908" w:type="dxa"/>
            <w:shd w:val="clear" w:color="auto" w:fill="auto"/>
          </w:tcPr>
          <w:p w:rsidR="00900B0E" w:rsidRPr="001F0913" w:rsidRDefault="00F568DD" w:rsidP="00B07C90">
            <w:pPr>
              <w:tabs>
                <w:tab w:val="center" w:pos="1846"/>
              </w:tabs>
              <w:rPr>
                <w:rFonts w:ascii="Arial" w:hAnsi="Arial" w:cs="Arial"/>
                <w:sz w:val="20"/>
              </w:rPr>
            </w:pPr>
            <w:r w:rsidRPr="001F0913">
              <w:rPr>
                <w:rFonts w:ascii="Arial" w:hAnsi="Arial" w:cs="Arial"/>
                <w:noProof/>
                <w:lang w:val="es-419" w:eastAsia="es-419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15240</wp:posOffset>
                      </wp:positionH>
                      <wp:positionV relativeFrom="paragraph">
                        <wp:posOffset>259715</wp:posOffset>
                      </wp:positionV>
                      <wp:extent cx="2295525" cy="0"/>
                      <wp:effectExtent l="9525" t="6350" r="9525" b="12700"/>
                      <wp:wrapNone/>
                      <wp:docPr id="1" name="AutoShap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29552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>
                  <w:pict>
                    <v:shape w14:anchorId="4276BBD2" id="AutoShape 5" o:spid="_x0000_s1026" type="#_x0000_t32" style="position:absolute;margin-left:1.2pt;margin-top:20.45pt;width:180.7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"/>
                  </w:pict>
                </mc:Fallback>
              </mc:AlternateContent>
            </w:r>
            <w:r w:rsidR="00B07C90">
              <w:rPr>
                <w:rFonts w:ascii="Arial" w:hAnsi="Arial" w:cs="Arial"/>
                <w:sz w:val="20"/>
              </w:rPr>
              <w:tab/>
            </w:r>
          </w:p>
        </w:tc>
      </w:tr>
      <w:tr w:rsidR="00900B0E" w:rsidRPr="001F0913" w:rsidTr="00900B0E">
        <w:tc>
          <w:tcPr>
            <w:tcW w:w="3794" w:type="dxa"/>
            <w:shd w:val="clear" w:color="auto" w:fill="auto"/>
          </w:tcPr>
          <w:p w:rsidR="00900B0E" w:rsidRPr="001A2522" w:rsidRDefault="00C11E7D" w:rsidP="00BE3AB1">
            <w:pPr>
              <w:jc w:val="center"/>
              <w:rPr>
                <w:rFonts w:ascii="Arial" w:hAnsi="Arial" w:cs="Arial"/>
                <w:b/>
                <w:sz w:val="20"/>
              </w:rPr>
            </w:pPr>
            <w:bookmarkStart w:id="4" w:name="firma1"/>
            <w:bookmarkEnd w:id="4"/>
            <w:r>
              <w:rPr>
                <w:rFonts w:ascii="Arial" w:hAnsi="Arial" w:cs="Arial"/>
                <w:b/>
                <w:sz w:val="20"/>
              </w:rPr>
              <w:t>DR. FRANCISCO JAVIER ALVAREZ CHAVEZ</w:t>
            </w:r>
          </w:p>
          <w:p w:rsidR="00900B0E" w:rsidRPr="001A2522" w:rsidRDefault="00C11E7D" w:rsidP="001A2522">
            <w:pPr>
              <w:jc w:val="center"/>
              <w:rPr>
                <w:rFonts w:ascii="Arial" w:hAnsi="Arial" w:cs="Arial"/>
                <w:b/>
                <w:sz w:val="20"/>
              </w:rPr>
            </w:pPr>
            <w:bookmarkStart w:id="5" w:name="Cargo1"/>
            <w:bookmarkEnd w:id="5"/>
            <w:r>
              <w:rPr>
                <w:rFonts w:ascii="Arial" w:hAnsi="Arial" w:cs="Arial"/>
                <w:b/>
                <w:sz w:val="20"/>
              </w:rPr>
              <w:t>PRESIDENTE</w:t>
            </w:r>
          </w:p>
        </w:tc>
        <w:tc>
          <w:tcPr>
            <w:tcW w:w="1276" w:type="dxa"/>
            <w:shd w:val="clear" w:color="auto" w:fill="auto"/>
          </w:tcPr>
          <w:p w:rsidR="00900B0E" w:rsidRPr="001F0913" w:rsidRDefault="00B07C90" w:rsidP="00B07C90">
            <w:pPr>
              <w:tabs>
                <w:tab w:val="left" w:pos="668"/>
              </w:tabs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ab/>
            </w:r>
          </w:p>
        </w:tc>
        <w:tc>
          <w:tcPr>
            <w:tcW w:w="3908" w:type="dxa"/>
            <w:shd w:val="clear" w:color="auto" w:fill="auto"/>
          </w:tcPr>
          <w:p w:rsidR="00900B0E" w:rsidRPr="001A2522" w:rsidRDefault="00C11E7D" w:rsidP="00BE3AB1">
            <w:pPr>
              <w:jc w:val="center"/>
              <w:rPr>
                <w:rFonts w:ascii="Arial" w:hAnsi="Arial" w:cs="Arial"/>
                <w:b/>
                <w:sz w:val="20"/>
              </w:rPr>
            </w:pPr>
            <w:bookmarkStart w:id="6" w:name="firma2"/>
            <w:bookmarkEnd w:id="6"/>
            <w:r>
              <w:rPr>
                <w:rFonts w:ascii="Arial" w:hAnsi="Arial" w:cs="Arial"/>
                <w:b/>
                <w:sz w:val="20"/>
              </w:rPr>
              <w:t>MTRA. ERIKA FABIOLA RAMOS CHAVEZ</w:t>
            </w:r>
          </w:p>
          <w:p w:rsidR="00900B0E" w:rsidRPr="001A2522" w:rsidRDefault="00C11E7D" w:rsidP="00B07C90">
            <w:pPr>
              <w:jc w:val="center"/>
              <w:rPr>
                <w:rFonts w:ascii="Arial" w:hAnsi="Arial" w:cs="Arial"/>
                <w:b/>
                <w:sz w:val="20"/>
              </w:rPr>
            </w:pPr>
            <w:bookmarkStart w:id="7" w:name="Cargo2"/>
            <w:bookmarkEnd w:id="7"/>
            <w:r>
              <w:rPr>
                <w:rFonts w:ascii="Arial" w:hAnsi="Arial" w:cs="Arial"/>
                <w:b/>
                <w:sz w:val="20"/>
              </w:rPr>
              <w:t>ENCARGADA DE LA HACIENDA MUNICIPAL</w:t>
            </w:r>
          </w:p>
        </w:tc>
      </w:tr>
    </w:tbl>
    <w:p w:rsidR="00002A2C" w:rsidRDefault="00002A2C">
      <w:pPr>
        <w:rPr>
          <w:rFonts w:ascii="Arial" w:hAnsi="Arial" w:cs="Arial"/>
        </w:rPr>
      </w:pPr>
    </w:p>
    <w:p w:rsidR="00900B0E" w:rsidRPr="00721735" w:rsidRDefault="00900B0E" w:rsidP="00DB3177">
      <w:pPr>
        <w:jc w:val="center"/>
        <w:rPr>
          <w:rFonts w:ascii="C39HrP24DhTt" w:hAnsi="C39HrP24DhTt" w:cs="Arial"/>
          <w:sz w:val="44"/>
          <w:szCs w:val="44"/>
        </w:rPr>
      </w:pPr>
    </w:p>
    <w:p w:rsidR="00900B0E" w:rsidRDefault="00900B0E" w:rsidP="002A42CF">
      <w:pPr>
        <w:rPr>
          <w:rFonts w:ascii="Arial" w:hAnsi="Arial" w:cs="Arial"/>
          <w:sz w:val="24"/>
          <w:szCs w:val="24"/>
        </w:rPr>
      </w:pPr>
    </w:p>
    <w:p w:rsidR="002A42CF" w:rsidRPr="00076359" w:rsidRDefault="00C11E7D" w:rsidP="002A42CF">
      <w:pPr>
        <w:jc w:val="center"/>
        <w:rPr>
          <w:rFonts w:ascii="C39HrP24DhTt" w:hAnsi="C39HrP24DhTt" w:cs="Arial"/>
          <w:sz w:val="44"/>
          <w:szCs w:val="44"/>
        </w:rPr>
      </w:pPr>
      <w:bookmarkStart w:id="8" w:name="codigo"/>
      <w:bookmarkEnd w:id="8"/>
      <w:r>
        <w:rPr>
          <w:rFonts w:ascii="C39HrP24DhTt" w:hAnsi="C39HrP24DhTt" w:cs="Arial"/>
          <w:sz w:val="44"/>
          <w:szCs w:val="44"/>
        </w:rPr>
        <w:t>ASEJ2020-14-23-10-2020-1</w:t>
      </w:r>
    </w:p>
    <w:p w:rsidR="002A42CF" w:rsidRDefault="002A42CF" w:rsidP="00002A2C">
      <w:pPr>
        <w:rPr>
          <w:rFonts w:ascii="Arial" w:hAnsi="Arial" w:cs="Arial"/>
          <w:sz w:val="24"/>
          <w:szCs w:val="24"/>
        </w:rPr>
      </w:pPr>
    </w:p>
    <w:p w:rsidR="00002A2C" w:rsidRPr="00B157EC" w:rsidRDefault="00002A2C" w:rsidP="00002A2C">
      <w:pPr>
        <w:rPr>
          <w:rFonts w:ascii="Arial" w:hAnsi="Arial" w:cs="Arial"/>
          <w:sz w:val="24"/>
          <w:szCs w:val="24"/>
        </w:rPr>
      </w:pPr>
      <w:r w:rsidRPr="00B157EC">
        <w:rPr>
          <w:rFonts w:ascii="Arial" w:hAnsi="Arial" w:cs="Arial"/>
          <w:sz w:val="24"/>
          <w:szCs w:val="24"/>
        </w:rPr>
        <w:t>Bajo protesta de decir verdad declaramos que los Estados Financieros y sus Notas son razonablemente correctos y responsabilidad del emisor.</w:t>
      </w:r>
    </w:p>
    <w:p w:rsidR="00002A2C" w:rsidRPr="007326BD" w:rsidRDefault="00002A2C">
      <w:pPr>
        <w:rPr>
          <w:rFonts w:ascii="Arial" w:hAnsi="Arial" w:cs="Arial"/>
        </w:rPr>
      </w:pPr>
    </w:p>
    <w:sectPr w:rsidR="00002A2C" w:rsidRPr="007326BD" w:rsidSect="0080660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39HrP24DhTt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5E83"/>
    <w:rsid w:val="00002A2C"/>
    <w:rsid w:val="00076359"/>
    <w:rsid w:val="000D0F62"/>
    <w:rsid w:val="001A2522"/>
    <w:rsid w:val="001F207A"/>
    <w:rsid w:val="00203DB3"/>
    <w:rsid w:val="002A42CF"/>
    <w:rsid w:val="0040191D"/>
    <w:rsid w:val="007326BD"/>
    <w:rsid w:val="007D77B1"/>
    <w:rsid w:val="00806603"/>
    <w:rsid w:val="00900B0E"/>
    <w:rsid w:val="00A45E83"/>
    <w:rsid w:val="00A74DC0"/>
    <w:rsid w:val="00B07C90"/>
    <w:rsid w:val="00BE3AB1"/>
    <w:rsid w:val="00C11E7D"/>
    <w:rsid w:val="00D27CAF"/>
    <w:rsid w:val="00D64D9B"/>
    <w:rsid w:val="00DB3177"/>
    <w:rsid w:val="00F568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44D11F27-BE0C-42CC-A550-C708103DEF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06603"/>
    <w:pPr>
      <w:spacing w:after="200" w:line="276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A45E8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36B9E81-7191-4FD5-9475-F4EEE94EA6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917</Words>
  <Characters>5044</Characters>
  <Application>Microsoft Office Word</Application>
  <DocSecurity>0</DocSecurity>
  <Lines>42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ASEJ</Company>
  <LinksUpToDate>false</LinksUpToDate>
  <CharactersWithSpaces>5950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ASEJ;Ramiro Ochoa Cisneros</dc:creator>
  <cp:keywords/>
  <cp:lastModifiedBy>Arnoldo</cp:lastModifiedBy>
  <cp:revision>5</cp:revision>
  <dcterms:created xsi:type="dcterms:W3CDTF">2020-05-27T16:03:00Z</dcterms:created>
  <dcterms:modified xsi:type="dcterms:W3CDTF">2020-10-23T22:45:00Z</dcterms:modified>
</cp:coreProperties>
</file>